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B031A" w14:textId="77777777" w:rsidR="00202043" w:rsidRDefault="00202043" w:rsidP="00105EEF">
      <w:pPr>
        <w:pStyle w:val="Ttulo"/>
        <w:keepNext/>
        <w:keepLines/>
        <w:widowControl/>
        <w:autoSpaceDE/>
        <w:autoSpaceDN/>
        <w:spacing w:before="0" w:after="60" w:line="276" w:lineRule="auto"/>
        <w:ind w:left="0" w:right="1410"/>
        <w:jc w:val="left"/>
        <w:rPr>
          <w:rFonts w:ascii="Candara" w:eastAsia="Arial" w:hAnsi="Candara" w:cs="Arial"/>
          <w:color w:val="365F91" w:themeColor="accent1" w:themeShade="BF"/>
          <w:sz w:val="40"/>
          <w:szCs w:val="40"/>
          <w:lang w:val="es-ES"/>
        </w:rPr>
      </w:pPr>
    </w:p>
    <w:p w14:paraId="5F9B3F45" w14:textId="65C45251" w:rsidR="00DB3B44" w:rsidRPr="00105EEF" w:rsidRDefault="00105EEF" w:rsidP="00C94636">
      <w:pPr>
        <w:pStyle w:val="Ttulo"/>
        <w:keepNext/>
        <w:keepLines/>
        <w:widowControl/>
        <w:autoSpaceDE/>
        <w:autoSpaceDN/>
        <w:spacing w:before="0" w:after="60" w:line="276" w:lineRule="auto"/>
        <w:ind w:left="0" w:right="-8"/>
        <w:jc w:val="left"/>
        <w:rPr>
          <w:rFonts w:ascii="Candara" w:eastAsia="Arial" w:hAnsi="Candara" w:cs="Arial"/>
          <w:color w:val="365F91" w:themeColor="accent1" w:themeShade="BF"/>
          <w:sz w:val="40"/>
          <w:szCs w:val="40"/>
          <w:lang w:val="es-ES"/>
        </w:rPr>
      </w:pPr>
      <w:r w:rsidRPr="00105EEF">
        <w:rPr>
          <w:rFonts w:ascii="Candara" w:eastAsia="Arial" w:hAnsi="Candara" w:cs="Arial"/>
          <w:color w:val="365F91" w:themeColor="accent1" w:themeShade="BF"/>
          <w:sz w:val="40"/>
          <w:szCs w:val="40"/>
          <w:lang w:val="es-ES"/>
        </w:rPr>
        <w:t>Nota concepto</w:t>
      </w:r>
    </w:p>
    <w:p w14:paraId="659ACD61" w14:textId="24499BFA" w:rsidR="00DB3B44" w:rsidRPr="00105EEF" w:rsidRDefault="00DB3B44" w:rsidP="00DB3B44">
      <w:pPr>
        <w:pStyle w:val="Textoindependiente"/>
        <w:spacing w:before="120" w:after="120"/>
        <w:ind w:firstLine="0"/>
        <w:jc w:val="both"/>
        <w:rPr>
          <w:rFonts w:ascii="Candara" w:hAnsi="Candara"/>
          <w:color w:val="365F91" w:themeColor="accent1" w:themeShade="BF"/>
          <w:sz w:val="24"/>
          <w:szCs w:val="24"/>
          <w:lang w:val="es-ES"/>
        </w:rPr>
      </w:pPr>
      <w:r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El programa COPOLAD III busca promover espacios de diálogo técnico y político e intercambio entre países de América Latina y el Caribe y la Unión Europea, hacia el logro de políticas de drogas más equilibradas, basadas en la evidencia y respetuosas de los derechos humanos, con la incorporación de los enfoques de desarrollo, género y salud pública. </w:t>
      </w:r>
    </w:p>
    <w:p w14:paraId="1DE71F50" w14:textId="1B492123" w:rsidR="00D66534" w:rsidRPr="00105EEF" w:rsidRDefault="6F9FB387" w:rsidP="00D66534">
      <w:pPr>
        <w:pStyle w:val="Textoindependiente"/>
        <w:spacing w:before="120" w:after="120"/>
        <w:ind w:firstLine="0"/>
        <w:jc w:val="both"/>
        <w:rPr>
          <w:rFonts w:ascii="Candara" w:hAnsi="Candara"/>
          <w:color w:val="365F91" w:themeColor="accent1" w:themeShade="BF"/>
          <w:sz w:val="24"/>
          <w:szCs w:val="24"/>
          <w:lang w:val="es-ES"/>
        </w:rPr>
      </w:pPr>
      <w:r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>En esta tercera fase COPOLAD trabaja en los siguientes ámbitos y líneas de acción:</w:t>
      </w:r>
    </w:p>
    <w:p w14:paraId="46A90BF7" w14:textId="4B14A46D" w:rsidR="00D66534" w:rsidRPr="00105EEF" w:rsidRDefault="6F9FB387" w:rsidP="00D66534">
      <w:pPr>
        <w:pStyle w:val="Textoindependiente"/>
        <w:spacing w:before="120" w:after="120"/>
        <w:ind w:firstLine="0"/>
        <w:jc w:val="both"/>
        <w:rPr>
          <w:rFonts w:ascii="Candara" w:hAnsi="Candara"/>
          <w:color w:val="365F91" w:themeColor="accent1" w:themeShade="BF"/>
          <w:sz w:val="24"/>
          <w:szCs w:val="24"/>
          <w:lang w:val="es-ES"/>
        </w:rPr>
      </w:pPr>
      <w:r w:rsidRPr="00105EEF">
        <w:rPr>
          <w:rFonts w:ascii="Candara" w:hAnsi="Candara"/>
          <w:b/>
          <w:bCs/>
          <w:color w:val="365F91" w:themeColor="accent1" w:themeShade="BF"/>
          <w:sz w:val="24"/>
          <w:szCs w:val="24"/>
          <w:lang w:val="es-ES"/>
        </w:rPr>
        <w:t>Resultado 1:</w:t>
      </w:r>
      <w:r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</w:t>
      </w:r>
      <w:r w:rsidR="3F4150BB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Fortalecer </w:t>
      </w:r>
      <w:r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la capacidad técnica y el rol institucional de los Observatorios Nacionales sobre Drogas. </w:t>
      </w:r>
    </w:p>
    <w:p w14:paraId="5E3CDCA5" w14:textId="32EA9E11" w:rsidR="00D66534" w:rsidRPr="00105EEF" w:rsidRDefault="6F9FB387" w:rsidP="00D66534">
      <w:pPr>
        <w:pStyle w:val="Textoindependiente"/>
        <w:spacing w:before="120" w:after="120"/>
        <w:ind w:firstLine="0"/>
        <w:jc w:val="both"/>
        <w:rPr>
          <w:rFonts w:ascii="Candara" w:hAnsi="Candara"/>
          <w:color w:val="365F91" w:themeColor="accent1" w:themeShade="BF"/>
          <w:sz w:val="24"/>
          <w:szCs w:val="24"/>
          <w:lang w:val="es-ES"/>
        </w:rPr>
      </w:pPr>
      <w:r w:rsidRPr="00105EEF">
        <w:rPr>
          <w:rFonts w:ascii="Candara" w:hAnsi="Candara"/>
          <w:b/>
          <w:bCs/>
          <w:color w:val="365F91" w:themeColor="accent1" w:themeShade="BF"/>
          <w:sz w:val="24"/>
          <w:szCs w:val="24"/>
          <w:lang w:val="es-ES"/>
        </w:rPr>
        <w:t>Resultado 2:</w:t>
      </w:r>
      <w:r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</w:t>
      </w:r>
      <w:r w:rsidR="45A7E71F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Mejorar </w:t>
      </w:r>
      <w:r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la coherencia, el equilibrio y calidad de las políticas relacionadas con el consumo de drogas. </w:t>
      </w:r>
    </w:p>
    <w:p w14:paraId="5FE97E94" w14:textId="176787A2" w:rsidR="00D66534" w:rsidRPr="00105EEF" w:rsidRDefault="6F9FB387" w:rsidP="00D66534">
      <w:pPr>
        <w:pStyle w:val="Textoindependiente"/>
        <w:spacing w:before="120" w:after="120"/>
        <w:ind w:firstLine="0"/>
        <w:jc w:val="both"/>
        <w:rPr>
          <w:rFonts w:ascii="Candara" w:hAnsi="Candara"/>
          <w:color w:val="365F91" w:themeColor="accent1" w:themeShade="BF"/>
          <w:sz w:val="24"/>
          <w:szCs w:val="24"/>
          <w:lang w:val="es-ES"/>
        </w:rPr>
      </w:pPr>
      <w:r w:rsidRPr="00105EEF">
        <w:rPr>
          <w:rFonts w:ascii="Candara" w:hAnsi="Candara"/>
          <w:b/>
          <w:bCs/>
          <w:color w:val="365F91" w:themeColor="accent1" w:themeShade="BF"/>
          <w:sz w:val="24"/>
          <w:szCs w:val="24"/>
          <w:lang w:val="es-ES"/>
        </w:rPr>
        <w:t>Resultado 3:</w:t>
      </w:r>
      <w:r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</w:t>
      </w:r>
      <w:r w:rsidR="631B0CC7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Aumentar </w:t>
      </w:r>
      <w:r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>el número de países de ALC que han diseñado y aplicado políticas de reducción de la oferta de drogas basadas en los derechos humanos, el enfoque de género, la inclusión social, el desarrollo sostenible y la seguridad pública.</w:t>
      </w:r>
    </w:p>
    <w:p w14:paraId="1BA9EF66" w14:textId="4B033A4A" w:rsidR="00D66534" w:rsidRPr="00105EEF" w:rsidRDefault="6F9FB387" w:rsidP="00D66534">
      <w:pPr>
        <w:pStyle w:val="Textoindependiente"/>
        <w:spacing w:before="120" w:after="120"/>
        <w:ind w:firstLine="0"/>
        <w:jc w:val="both"/>
        <w:rPr>
          <w:rFonts w:ascii="Candara" w:hAnsi="Candara"/>
          <w:color w:val="365F91" w:themeColor="accent1" w:themeShade="BF"/>
          <w:sz w:val="24"/>
          <w:szCs w:val="24"/>
          <w:lang w:val="es-ES"/>
        </w:rPr>
      </w:pPr>
      <w:r w:rsidRPr="00105EEF">
        <w:rPr>
          <w:rFonts w:ascii="Candara" w:hAnsi="Candara"/>
          <w:b/>
          <w:bCs/>
          <w:color w:val="365F91" w:themeColor="accent1" w:themeShade="BF"/>
          <w:sz w:val="24"/>
          <w:szCs w:val="24"/>
          <w:lang w:val="es-ES"/>
        </w:rPr>
        <w:t>Resultado 4:</w:t>
      </w:r>
      <w:r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</w:t>
      </w:r>
      <w:r w:rsidR="1B595B95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Ampliar las </w:t>
      </w:r>
      <w:r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>oportunidades de diálogo político-técnico entre ambas regiones (UE-ALC), sobre la naturaleza de los problemas relacionados con las drogas y las mejores formas de afrontarlos.</w:t>
      </w:r>
    </w:p>
    <w:p w14:paraId="1EA3F744" w14:textId="04B6191D" w:rsidR="00D66534" w:rsidRPr="00105EEF" w:rsidRDefault="00B50638" w:rsidP="00D66534">
      <w:pPr>
        <w:pStyle w:val="Textoindependiente"/>
        <w:spacing w:before="120" w:after="120"/>
        <w:ind w:firstLine="0"/>
        <w:jc w:val="both"/>
        <w:rPr>
          <w:rFonts w:ascii="Candara" w:hAnsi="Candara"/>
          <w:color w:val="365F91" w:themeColor="accent1" w:themeShade="BF"/>
          <w:sz w:val="24"/>
          <w:szCs w:val="24"/>
          <w:lang w:val="es-ES"/>
        </w:rPr>
      </w:pPr>
      <w:r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En todas sus actuaciones </w:t>
      </w:r>
      <w:r w:rsidR="6F9FB387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COPOLAD III garantizará la plena integración de los enfoques </w:t>
      </w:r>
      <w:r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de </w:t>
      </w:r>
      <w:r w:rsidR="21BFF1F9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derechos humanos, </w:t>
      </w:r>
      <w:r w:rsidR="6F9FB387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perspectiva de género y empoderamiento de la mujer, salud pública y reducción de daños. </w:t>
      </w:r>
    </w:p>
    <w:p w14:paraId="298A9263" w14:textId="77777777" w:rsidR="00B50638" w:rsidRDefault="00B50638" w:rsidP="00D66534">
      <w:pPr>
        <w:pStyle w:val="Textoindependiente"/>
        <w:spacing w:before="120" w:after="120"/>
        <w:ind w:firstLine="0"/>
        <w:jc w:val="both"/>
        <w:rPr>
          <w:rFonts w:ascii="Candara" w:hAnsi="Candara"/>
          <w:b/>
          <w:bCs/>
          <w:color w:val="365F91" w:themeColor="accent1" w:themeShade="BF"/>
          <w:sz w:val="24"/>
          <w:szCs w:val="24"/>
          <w:lang w:val="es-ES"/>
        </w:rPr>
      </w:pPr>
    </w:p>
    <w:p w14:paraId="1351A314" w14:textId="3FF15D06" w:rsidR="00D66534" w:rsidRPr="00105EEF" w:rsidRDefault="00D66534" w:rsidP="00D66534">
      <w:pPr>
        <w:pStyle w:val="Textoindependiente"/>
        <w:spacing w:before="120" w:after="120"/>
        <w:ind w:firstLine="0"/>
        <w:jc w:val="both"/>
        <w:rPr>
          <w:rFonts w:ascii="Candara" w:hAnsi="Candara"/>
          <w:b/>
          <w:bCs/>
          <w:color w:val="365F91" w:themeColor="accent1" w:themeShade="BF"/>
          <w:sz w:val="24"/>
          <w:szCs w:val="24"/>
          <w:lang w:val="es-ES"/>
        </w:rPr>
      </w:pPr>
      <w:r w:rsidRPr="00105EEF">
        <w:rPr>
          <w:rFonts w:ascii="Candara" w:hAnsi="Candara"/>
          <w:b/>
          <w:bCs/>
          <w:color w:val="365F91" w:themeColor="accent1" w:themeShade="BF"/>
          <w:sz w:val="24"/>
          <w:szCs w:val="24"/>
          <w:lang w:val="es-ES"/>
        </w:rPr>
        <w:lastRenderedPageBreak/>
        <w:t>RESULTADO 2</w:t>
      </w:r>
    </w:p>
    <w:p w14:paraId="3DE9F2A9" w14:textId="3D50D9AA" w:rsidR="00D66534" w:rsidRPr="00105EEF" w:rsidRDefault="6D7C29F9" w:rsidP="00D66534">
      <w:pPr>
        <w:pStyle w:val="Textoindependiente"/>
        <w:spacing w:before="120" w:after="120"/>
        <w:ind w:firstLine="0"/>
        <w:jc w:val="both"/>
        <w:rPr>
          <w:rFonts w:ascii="Candara" w:hAnsi="Candara"/>
          <w:color w:val="365F91" w:themeColor="accent1" w:themeShade="BF"/>
          <w:sz w:val="24"/>
          <w:szCs w:val="24"/>
          <w:lang w:val="es-ES"/>
        </w:rPr>
      </w:pPr>
      <w:r w:rsidRPr="1D81F0CD">
        <w:rPr>
          <w:rFonts w:ascii="Candara" w:hAnsi="Candara"/>
          <w:color w:val="365F91" w:themeColor="accent1" w:themeShade="BF"/>
          <w:sz w:val="24"/>
          <w:szCs w:val="24"/>
          <w:lang w:val="es-ES"/>
        </w:rPr>
        <w:t>Con el</w:t>
      </w:r>
      <w:r w:rsidR="63D547B3" w:rsidRPr="1D81F0CD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resultado 2 </w:t>
      </w:r>
      <w:r w:rsidR="561C2A15" w:rsidRPr="1D81F0CD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se </w:t>
      </w:r>
      <w:r w:rsidR="531112B9" w:rsidRPr="1D81F0CD">
        <w:rPr>
          <w:rFonts w:ascii="Candara" w:hAnsi="Candara"/>
          <w:color w:val="365F91" w:themeColor="accent1" w:themeShade="BF"/>
          <w:sz w:val="24"/>
          <w:szCs w:val="24"/>
          <w:lang w:val="es-ES"/>
        </w:rPr>
        <w:t>busca</w:t>
      </w:r>
      <w:r w:rsidR="00D66534" w:rsidRPr="1D81F0CD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</w:t>
      </w:r>
      <w:r w:rsidR="28729F5C" w:rsidRPr="1D81F0CD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“Mejorar la coherencia, el equilibrio y la calidad de las políticas relacionadas con el consumo de drogas” </w:t>
      </w:r>
      <w:r w:rsidR="00D66534" w:rsidRPr="1D81F0CD">
        <w:rPr>
          <w:rFonts w:ascii="Candara" w:hAnsi="Candara"/>
          <w:color w:val="365F91" w:themeColor="accent1" w:themeShade="BF"/>
          <w:sz w:val="24"/>
          <w:szCs w:val="24"/>
          <w:lang w:val="es-ES"/>
        </w:rPr>
        <w:t>en los países de ALC, asegurando un enfoque basado en la evidencia, la salud pública, el género y los derechos humanos.</w:t>
      </w:r>
    </w:p>
    <w:p w14:paraId="530F004E" w14:textId="63100E64" w:rsidR="00D66534" w:rsidRPr="00105EEF" w:rsidRDefault="6F9FB387" w:rsidP="00D66534">
      <w:pPr>
        <w:pStyle w:val="Textoindependiente"/>
        <w:spacing w:before="120" w:after="120"/>
        <w:ind w:firstLine="0"/>
        <w:jc w:val="both"/>
        <w:rPr>
          <w:rFonts w:ascii="Candara" w:hAnsi="Candara"/>
          <w:color w:val="365F91" w:themeColor="accent1" w:themeShade="BF"/>
          <w:sz w:val="24"/>
          <w:szCs w:val="24"/>
          <w:lang w:val="es-ES"/>
        </w:rPr>
      </w:pPr>
      <w:r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En este ámbito, COPOLAD III pone foco en las </w:t>
      </w:r>
      <w:r w:rsidR="59FE40C6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mujeres y en las </w:t>
      </w:r>
      <w:r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poblaciones </w:t>
      </w:r>
      <w:r w:rsidR="4A986002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>en situación de vulnerabilidad</w:t>
      </w:r>
      <w:r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, de cara a desarrollar sistemas e intervenciones </w:t>
      </w:r>
      <w:r w:rsidR="15FB2975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>que respondan mejor a las necesidades de las</w:t>
      </w:r>
      <w:r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poblaciones con más dificultades para acceder a los servicios de atención</w:t>
      </w:r>
      <w:r w:rsid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, así, el programa busca</w:t>
      </w:r>
      <w:r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>:</w:t>
      </w:r>
    </w:p>
    <w:p w14:paraId="3FBF50CF" w14:textId="10BEF09F" w:rsidR="00B50638" w:rsidRDefault="00B50638" w:rsidP="00B50638">
      <w:pPr>
        <w:pStyle w:val="Textoindependiente"/>
        <w:numPr>
          <w:ilvl w:val="0"/>
          <w:numId w:val="28"/>
        </w:numPr>
        <w:spacing w:before="120" w:after="120"/>
        <w:jc w:val="both"/>
        <w:rPr>
          <w:rFonts w:ascii="Candara" w:hAnsi="Candara"/>
          <w:color w:val="365F91" w:themeColor="accent1" w:themeShade="BF"/>
          <w:sz w:val="24"/>
          <w:szCs w:val="24"/>
          <w:lang w:val="es-ES"/>
        </w:rPr>
      </w:pPr>
      <w:r>
        <w:rPr>
          <w:rFonts w:ascii="Candara" w:hAnsi="Candara"/>
          <w:color w:val="365F91" w:themeColor="accent1" w:themeShade="BF"/>
          <w:sz w:val="24"/>
          <w:szCs w:val="24"/>
          <w:lang w:val="es-ES"/>
        </w:rPr>
        <w:t>A</w:t>
      </w:r>
      <w:r w:rsidR="6F9FB387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terrizar los estándares de calidad </w:t>
      </w:r>
      <w:r w:rsidR="703C4F7C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>en el tratamiento</w:t>
      </w:r>
      <w:r w:rsidR="4220B154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, </w:t>
      </w:r>
      <w:r w:rsidR="703C4F7C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>la atención</w:t>
      </w:r>
      <w:r w:rsidR="6B0F1539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y la reducción de daños</w:t>
      </w:r>
      <w:r w:rsidR="703C4F7C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</w:t>
      </w:r>
      <w:r w:rsidR="6F9FB387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a mujeres </w:t>
      </w:r>
      <w:r w:rsidR="12C0C1B6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>y grupos en situación de vulnerabilidad</w:t>
      </w:r>
      <w:r w:rsidR="6F9FB387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, </w:t>
      </w:r>
      <w:r w:rsidR="1FDBCC2C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adaptar </w:t>
      </w:r>
      <w:r w:rsidR="6F9FB387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los servicios a sus necesidades específicas y </w:t>
      </w:r>
      <w:r w:rsidR="257052C0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facilitar </w:t>
      </w:r>
      <w:r>
        <w:rPr>
          <w:rFonts w:ascii="Candara" w:hAnsi="Candara"/>
          <w:color w:val="365F91" w:themeColor="accent1" w:themeShade="BF"/>
          <w:sz w:val="24"/>
          <w:szCs w:val="24"/>
          <w:lang w:val="es-ES"/>
        </w:rPr>
        <w:t>el</w:t>
      </w:r>
      <w:r w:rsidR="6F9FB387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acceso</w:t>
      </w:r>
      <w:r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a la atención</w:t>
      </w:r>
      <w:r w:rsidR="15313203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en el ámbito territorial y comunitario</w:t>
      </w:r>
      <w:r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(línea 2.2)</w:t>
      </w:r>
      <w:r w:rsidR="764096D9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. </w:t>
      </w:r>
    </w:p>
    <w:p w14:paraId="157852AF" w14:textId="12DE5A2C" w:rsidR="00B50638" w:rsidRDefault="00B50638" w:rsidP="00B50638">
      <w:pPr>
        <w:pStyle w:val="Textoindependiente"/>
        <w:numPr>
          <w:ilvl w:val="0"/>
          <w:numId w:val="28"/>
        </w:numPr>
        <w:spacing w:before="120" w:after="120"/>
        <w:jc w:val="both"/>
        <w:rPr>
          <w:rFonts w:ascii="Candara" w:hAnsi="Candara"/>
          <w:color w:val="365F91" w:themeColor="accent1" w:themeShade="BF"/>
          <w:sz w:val="24"/>
          <w:szCs w:val="24"/>
          <w:lang w:val="es-ES"/>
        </w:rPr>
      </w:pPr>
      <w:r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Apoyar el</w:t>
      </w:r>
      <w:r w:rsidR="6F9FB387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desarrollo de </w:t>
      </w:r>
      <w:r w:rsidR="076AC1DC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políticas, planes y programas </w:t>
      </w:r>
      <w:r w:rsidR="2AD5B53E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para la</w:t>
      </w:r>
      <w:r w:rsidR="6F9FB387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</w:t>
      </w:r>
      <w:r w:rsidR="3CCAB452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inclusión social </w:t>
      </w:r>
      <w:r w:rsidR="6F9FB387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de personas </w:t>
      </w:r>
      <w:r w:rsidR="74B58E74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afectadas por las drogas</w:t>
      </w:r>
      <w:r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. Para ello </w:t>
      </w:r>
      <w:r w:rsidR="217323ED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desarrolla </w:t>
      </w:r>
      <w:r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la</w:t>
      </w:r>
      <w:r w:rsidR="217323ED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Guía </w:t>
      </w:r>
      <w:r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para</w:t>
      </w:r>
      <w:r w:rsidR="217323ED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</w:t>
      </w:r>
      <w:r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la </w:t>
      </w:r>
      <w:r w:rsidR="217323ED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Inclusión Social</w:t>
      </w:r>
      <w:r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de</w:t>
      </w:r>
      <w:r w:rsidR="0E018BF8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</w:t>
      </w:r>
      <w:r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personas con usos problemáticos de drogas, </w:t>
      </w:r>
      <w:r w:rsidR="0E018BF8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con enfoque diferencial y de género,</w:t>
      </w:r>
      <w:r w:rsidR="217323ED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</w:t>
      </w:r>
      <w:r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en la que se proponen </w:t>
      </w:r>
      <w:r w:rsidR="217323ED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modelos, instrumentos y rutas críticas de </w:t>
      </w:r>
      <w:r w:rsidR="57783EE1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implementación en distintos ámbitos</w:t>
      </w:r>
      <w:r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, </w:t>
      </w:r>
      <w:r w:rsidR="57783EE1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contextos</w:t>
      </w:r>
      <w:r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territoriales, institucionales y comunitarios</w:t>
      </w:r>
      <w:r w:rsidR="6D53FE90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, con el fin de </w:t>
      </w:r>
      <w:r w:rsidR="57783EE1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reducir la exclusi</w:t>
      </w:r>
      <w:r w:rsidR="185657EC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ón social que incrementa las vulnerabilidades </w:t>
      </w:r>
      <w:r w:rsidR="4EDFA502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asociadas </w:t>
      </w:r>
      <w:r w:rsidR="185657EC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al consumo de drogas</w:t>
      </w:r>
      <w:r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(línea 2.3).</w:t>
      </w:r>
      <w:r w:rsidR="217323ED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</w:t>
      </w:r>
    </w:p>
    <w:p w14:paraId="7BB171F8" w14:textId="70E68053" w:rsidR="00B50638" w:rsidRDefault="00B50638" w:rsidP="00B50638">
      <w:pPr>
        <w:pStyle w:val="Textoindependiente"/>
        <w:numPr>
          <w:ilvl w:val="0"/>
          <w:numId w:val="28"/>
        </w:numPr>
        <w:spacing w:before="120" w:after="120"/>
        <w:jc w:val="both"/>
        <w:rPr>
          <w:rFonts w:ascii="Candara" w:hAnsi="Candara"/>
          <w:color w:val="365F91" w:themeColor="accent1" w:themeShade="BF"/>
          <w:sz w:val="24"/>
          <w:szCs w:val="24"/>
          <w:lang w:val="es-ES"/>
        </w:rPr>
      </w:pPr>
      <w:r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Impulsar</w:t>
      </w:r>
      <w:r w:rsidR="2078F8C3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la </w:t>
      </w:r>
      <w:r w:rsidR="6F9FB387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atención de </w:t>
      </w:r>
      <w:r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las </w:t>
      </w:r>
      <w:r w:rsidR="6F9FB387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vulnerabilidades sociales ligadas a los consumos problemáticos en territorio</w:t>
      </w:r>
      <w:r w:rsidR="6E7F117E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s </w:t>
      </w:r>
      <w:r w:rsidR="6F9FB387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de alta vulnerabilidad, </w:t>
      </w:r>
      <w:r w:rsidR="26DF8F27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con presencia de </w:t>
      </w:r>
      <w:r w:rsidR="6F9FB387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economía</w:t>
      </w:r>
      <w:r w:rsidR="197AEE75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s</w:t>
      </w:r>
      <w:r w:rsidR="6F9FB387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ilícita</w:t>
      </w:r>
      <w:r w:rsidR="6B7835FE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s</w:t>
      </w:r>
      <w:r w:rsidR="71CD6EFE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. Para ello </w:t>
      </w:r>
      <w:r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impulsa</w:t>
      </w:r>
      <w:r w:rsidR="71CD6EFE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líneas de trabajo en </w:t>
      </w:r>
      <w:r w:rsidR="6F9FB387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modelos de intervención multidimensional/integral en zonas de alta vulnerabilidad</w:t>
      </w:r>
      <w:r w:rsidR="44D6E6F1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, a partir del escalamiento de modelos de tratamiento comunitario, el desarrollo y la </w:t>
      </w:r>
      <w:r w:rsidR="6F9FB387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consolidación de redes territoriales/locales integradas de servicios </w:t>
      </w:r>
      <w:r w:rsidR="0FC4C6C9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socio</w:t>
      </w:r>
      <w:r w:rsidR="6F9FB387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sanitarios</w:t>
      </w:r>
      <w:r w:rsidR="62CE3EBB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para abordar </w:t>
      </w:r>
      <w:r w:rsidR="6F9FB387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las vulnerabilidades asociadas al consumo de drogas</w:t>
      </w:r>
      <w:r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(línea 2.4)</w:t>
      </w:r>
      <w:r w:rsidR="6F9FB387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.</w:t>
      </w:r>
    </w:p>
    <w:p w14:paraId="4C37D5E2" w14:textId="3F53A156" w:rsidR="00D66534" w:rsidRPr="00B50638" w:rsidRDefault="00B50638" w:rsidP="00B50638">
      <w:pPr>
        <w:pStyle w:val="Textoindependiente"/>
        <w:numPr>
          <w:ilvl w:val="0"/>
          <w:numId w:val="28"/>
        </w:numPr>
        <w:spacing w:before="120" w:after="120"/>
        <w:jc w:val="both"/>
        <w:rPr>
          <w:rFonts w:ascii="Candara" w:hAnsi="Candara"/>
          <w:color w:val="365F91" w:themeColor="accent1" w:themeShade="BF"/>
          <w:sz w:val="24"/>
          <w:szCs w:val="24"/>
          <w:lang w:val="es-ES"/>
        </w:rPr>
      </w:pPr>
      <w:r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Bajo </w:t>
      </w:r>
      <w:r w:rsidR="6F9FB387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la coordinación del EMCDDA/OEDT, </w:t>
      </w:r>
      <w:r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se busca poner </w:t>
      </w:r>
      <w:r w:rsidR="6F9FB387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a disposición de los países participantes, propuestas de formación, adaptadas para los contextos latinoamericanos y caribeños, en materia de prevención (dirigida a tomadores de decisión) y de intervenciones sociales y sanitarias para abordar los problemas de consumo</w:t>
      </w:r>
      <w:r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(línea 2.1)</w:t>
      </w:r>
      <w:r w:rsidR="6F9FB387" w:rsidRPr="00B50638">
        <w:rPr>
          <w:rFonts w:ascii="Candara" w:hAnsi="Candara"/>
          <w:color w:val="365F91" w:themeColor="accent1" w:themeShade="BF"/>
          <w:sz w:val="24"/>
          <w:szCs w:val="24"/>
          <w:lang w:val="es-ES"/>
        </w:rPr>
        <w:t>.</w:t>
      </w:r>
    </w:p>
    <w:p w14:paraId="293F1410" w14:textId="77777777" w:rsidR="00A61338" w:rsidRPr="00105EEF" w:rsidRDefault="00A61338" w:rsidP="00A61338">
      <w:pPr>
        <w:pStyle w:val="Textoindependiente"/>
        <w:spacing w:before="40"/>
        <w:ind w:firstLine="0"/>
        <w:jc w:val="both"/>
        <w:rPr>
          <w:rFonts w:ascii="Candara" w:hAnsi="Candara"/>
          <w:color w:val="365F91" w:themeColor="accent1" w:themeShade="BF"/>
          <w:sz w:val="24"/>
          <w:lang w:val="es-ES_tradnl"/>
        </w:rPr>
      </w:pPr>
    </w:p>
    <w:p w14:paraId="0688144B" w14:textId="7D49B8B9" w:rsidR="00A61338" w:rsidRPr="00105EEF" w:rsidRDefault="00B50638" w:rsidP="00E83D5B">
      <w:pPr>
        <w:pStyle w:val="Textoindependiente"/>
        <w:spacing w:before="40"/>
        <w:ind w:firstLine="0"/>
        <w:jc w:val="both"/>
        <w:rPr>
          <w:rFonts w:ascii="Candara" w:hAnsi="Candara"/>
          <w:color w:val="365F91" w:themeColor="accent1" w:themeShade="BF"/>
          <w:sz w:val="24"/>
          <w:lang w:val="es-ES_tradnl"/>
        </w:rPr>
      </w:pPr>
      <w:r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Participan en los dos grupos de trabajo los siguientes países: </w:t>
      </w:r>
      <w:r w:rsidR="00A61338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Antigua y Barbuda, Argentina, Bahamas, Barbados, Brasil, Chile, Colombia, Costa Rica, Dominica, Ecuador, El Salvador, Guatemala, Haití, Honduras, Jamaica, México, Panamá, Paraguay, Perú, Santa Lucia, San Cristóbal y Nieves, St. Vicente y las Granadinas, Surinam, Trinidad + Tobago, Uruguay, Venezuela, </w:t>
      </w:r>
    </w:p>
    <w:p w14:paraId="2D7F316D" w14:textId="77777777" w:rsidR="00A61338" w:rsidRPr="00105EEF" w:rsidRDefault="00A61338" w:rsidP="00E83D5B">
      <w:pPr>
        <w:pStyle w:val="Textoindependiente"/>
        <w:spacing w:before="40"/>
        <w:ind w:firstLine="0"/>
        <w:jc w:val="both"/>
        <w:rPr>
          <w:rFonts w:ascii="Candara" w:hAnsi="Candara"/>
          <w:color w:val="365F91" w:themeColor="accent1" w:themeShade="BF"/>
          <w:sz w:val="24"/>
          <w:lang w:val="es-ES_tradnl"/>
        </w:rPr>
      </w:pPr>
      <w:r w:rsidRPr="00105EEF">
        <w:rPr>
          <w:rFonts w:ascii="Candara" w:hAnsi="Candara"/>
          <w:color w:val="365F91" w:themeColor="accent1" w:themeShade="BF"/>
          <w:sz w:val="24"/>
          <w:lang w:val="es-ES_tradnl"/>
        </w:rPr>
        <w:t xml:space="preserve">Estados Miembros de la UE: Bulgaria, España y Portugal. </w:t>
      </w:r>
    </w:p>
    <w:p w14:paraId="60B5B1BC" w14:textId="77777777" w:rsidR="00091E17" w:rsidRPr="00105EEF" w:rsidRDefault="00091E17" w:rsidP="00DB3B44">
      <w:pPr>
        <w:pStyle w:val="Textoindependiente"/>
        <w:spacing w:before="120" w:after="120"/>
        <w:ind w:firstLine="0"/>
        <w:jc w:val="both"/>
        <w:rPr>
          <w:rFonts w:ascii="Candara" w:hAnsi="Candara"/>
          <w:color w:val="365F91" w:themeColor="accent1" w:themeShade="BF"/>
          <w:sz w:val="24"/>
          <w:szCs w:val="24"/>
          <w:lang w:val="es-ES_tradnl"/>
        </w:rPr>
      </w:pPr>
    </w:p>
    <w:p w14:paraId="1D6176B4" w14:textId="77777777" w:rsidR="00C94636" w:rsidRDefault="00C94636" w:rsidP="00DB3B44">
      <w:pPr>
        <w:pStyle w:val="Textoindependiente"/>
        <w:spacing w:before="120" w:after="120"/>
        <w:ind w:firstLine="0"/>
        <w:jc w:val="both"/>
        <w:rPr>
          <w:rFonts w:ascii="Candara" w:hAnsi="Candara"/>
          <w:b/>
          <w:bCs/>
          <w:color w:val="365F91" w:themeColor="accent1" w:themeShade="BF"/>
          <w:sz w:val="24"/>
          <w:szCs w:val="24"/>
          <w:lang w:val="es-ES"/>
        </w:rPr>
      </w:pPr>
    </w:p>
    <w:p w14:paraId="7DEF11CD" w14:textId="07067274" w:rsidR="001C1CD0" w:rsidRPr="00105EEF" w:rsidRDefault="001C1CD0" w:rsidP="00DB3B44">
      <w:pPr>
        <w:pStyle w:val="Textoindependiente"/>
        <w:spacing w:before="120" w:after="120"/>
        <w:ind w:firstLine="0"/>
        <w:jc w:val="both"/>
        <w:rPr>
          <w:rFonts w:ascii="Candara" w:hAnsi="Candara"/>
          <w:b/>
          <w:bCs/>
          <w:color w:val="365F91" w:themeColor="accent1" w:themeShade="BF"/>
          <w:sz w:val="24"/>
          <w:szCs w:val="24"/>
          <w:lang w:val="es-ES"/>
        </w:rPr>
      </w:pPr>
      <w:r w:rsidRPr="00105EEF">
        <w:rPr>
          <w:rFonts w:ascii="Candara" w:hAnsi="Candara"/>
          <w:b/>
          <w:bCs/>
          <w:color w:val="365F91" w:themeColor="accent1" w:themeShade="BF"/>
          <w:sz w:val="24"/>
          <w:szCs w:val="24"/>
          <w:lang w:val="es-ES"/>
        </w:rPr>
        <w:lastRenderedPageBreak/>
        <w:t xml:space="preserve">Taller Regional sobre </w:t>
      </w:r>
      <w:r w:rsidR="00DB3B44" w:rsidRPr="00105EEF">
        <w:rPr>
          <w:rFonts w:ascii="Candara" w:hAnsi="Candara"/>
          <w:b/>
          <w:bCs/>
          <w:color w:val="365F91" w:themeColor="accent1" w:themeShade="BF"/>
          <w:sz w:val="24"/>
          <w:szCs w:val="24"/>
          <w:lang w:val="es-ES"/>
        </w:rPr>
        <w:t>“</w:t>
      </w:r>
      <w:r w:rsidRPr="00105EEF">
        <w:rPr>
          <w:rFonts w:ascii="Candara" w:hAnsi="Candara"/>
          <w:b/>
          <w:bCs/>
          <w:color w:val="365F91" w:themeColor="accent1" w:themeShade="BF"/>
          <w:sz w:val="24"/>
          <w:szCs w:val="24"/>
          <w:lang w:val="es-ES"/>
        </w:rPr>
        <w:t>P</w:t>
      </w:r>
      <w:r w:rsidR="00DB3B44" w:rsidRPr="00105EEF">
        <w:rPr>
          <w:rFonts w:ascii="Candara" w:hAnsi="Candara"/>
          <w:b/>
          <w:bCs/>
          <w:color w:val="365F91" w:themeColor="accent1" w:themeShade="BF"/>
          <w:sz w:val="24"/>
          <w:szCs w:val="24"/>
          <w:lang w:val="es-ES"/>
        </w:rPr>
        <w:t xml:space="preserve">lanes de acceso a servicios de atención de calidad e inclusión social para personas con usos problemáticos de drogas en América Latina y el Caribe” </w:t>
      </w:r>
    </w:p>
    <w:p w14:paraId="08DEFE4D" w14:textId="2878F4B8" w:rsidR="00DB3B44" w:rsidRPr="00105EEF" w:rsidRDefault="73419E5C" w:rsidP="00DB3B44">
      <w:pPr>
        <w:pStyle w:val="Textoindependiente"/>
        <w:spacing w:before="120" w:after="120"/>
        <w:ind w:firstLine="0"/>
        <w:jc w:val="both"/>
        <w:rPr>
          <w:rFonts w:ascii="Candara" w:hAnsi="Candara"/>
          <w:color w:val="365F91" w:themeColor="accent1" w:themeShade="BF"/>
          <w:sz w:val="24"/>
          <w:szCs w:val="24"/>
          <w:lang w:val="es-ES"/>
        </w:rPr>
      </w:pPr>
      <w:r w:rsidRPr="1D81F0CD">
        <w:rPr>
          <w:rFonts w:ascii="Candara" w:hAnsi="Candara"/>
          <w:color w:val="365F91" w:themeColor="accent1" w:themeShade="BF"/>
          <w:sz w:val="24"/>
          <w:szCs w:val="24"/>
          <w:lang w:val="es-ES"/>
        </w:rPr>
        <w:t>A</w:t>
      </w:r>
      <w:r w:rsidR="00DB3B44" w:rsidRPr="1D81F0CD">
        <w:rPr>
          <w:rFonts w:ascii="Candara" w:hAnsi="Candara"/>
          <w:color w:val="365F91" w:themeColor="accent1" w:themeShade="BF"/>
          <w:sz w:val="24"/>
          <w:szCs w:val="24"/>
          <w:lang w:val="es-ES"/>
        </w:rPr>
        <w:t>l igual que fases anteriores de COPOLAD, continúa impulsando procesos de mejora de la calidad, eficacia y base en la evidencia de los servicios de atención, cuidado e inclusión social de las personas que usan drogas.</w:t>
      </w:r>
      <w:r w:rsidR="009367CE" w:rsidRPr="1D81F0CD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</w:t>
      </w:r>
    </w:p>
    <w:p w14:paraId="6DCE7F40" w14:textId="4241B165" w:rsidR="00DB3B44" w:rsidRPr="00105EEF" w:rsidRDefault="12C57650" w:rsidP="00DB3B44">
      <w:pPr>
        <w:pStyle w:val="Textoindependiente"/>
        <w:spacing w:before="120" w:after="120"/>
        <w:ind w:firstLine="0"/>
        <w:jc w:val="both"/>
        <w:rPr>
          <w:rFonts w:ascii="Candara" w:hAnsi="Candara"/>
          <w:color w:val="365F91" w:themeColor="accent1" w:themeShade="BF"/>
          <w:sz w:val="24"/>
          <w:szCs w:val="24"/>
          <w:lang w:val="es-ES"/>
        </w:rPr>
      </w:pPr>
      <w:r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>Con el fin de mejorar la capacidad de los países de América Latina y el Caribe para implementar políticas de drogas con enfoque de derechos e inclusivas en materia de consumo de drogas y reducir el estigma asociado, COPOLAD</w:t>
      </w:r>
      <w:r w:rsidR="00A1039D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III</w:t>
      </w:r>
      <w:r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une esfuerzos con los países líderes de las líneas 2.2 y 2.3: Uruguay, Chile y Barbados, </w:t>
      </w:r>
      <w:r w:rsidR="00A1039D">
        <w:rPr>
          <w:rFonts w:ascii="Candara" w:hAnsi="Candara"/>
          <w:color w:val="365F91" w:themeColor="accent1" w:themeShade="BF"/>
          <w:sz w:val="24"/>
          <w:szCs w:val="24"/>
          <w:lang w:val="es-ES"/>
        </w:rPr>
        <w:t>con e</w:t>
      </w:r>
      <w:r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ntidades socias del programa: Plan Nacional sobre Drogas de España y el Observatorio Europeo sobre Drogas y Toxicomanías (EMCDDA), </w:t>
      </w:r>
      <w:r w:rsidR="00A1039D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y con la colaboración de la RIOD (Red Iberoamericana de Organizaciones No Gubernamentales que trabajan en Drogas y Adicciones) y UNAD (Red de Atención a las Adicciones) </w:t>
      </w:r>
      <w:r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>para llevar a cabo este taller regional con el que se busca impulsar el desarrollo de planes de mejora de acceso a atención de calidad e inclusión social para personas con usos problemáticos de drogas, con perspectivas diferencial</w:t>
      </w:r>
      <w:r w:rsidR="4AD7722F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, </w:t>
      </w:r>
      <w:r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>de género</w:t>
      </w:r>
      <w:r w:rsidR="2D59DAEC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y con </w:t>
      </w:r>
      <w:r w:rsidR="5F3C04F0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>enfoque de innovación</w:t>
      </w:r>
      <w:r w:rsidR="00A1039D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 social</w:t>
      </w:r>
      <w:r w:rsidR="5F3C04F0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. </w:t>
      </w:r>
    </w:p>
    <w:p w14:paraId="25F4ABB2" w14:textId="5309A7A1" w:rsidR="00DB3B44" w:rsidRPr="00105EEF" w:rsidRDefault="12C57650" w:rsidP="00DB3B44">
      <w:pPr>
        <w:pStyle w:val="Textoindependiente"/>
        <w:spacing w:before="120" w:after="120"/>
        <w:ind w:firstLine="0"/>
        <w:jc w:val="both"/>
        <w:rPr>
          <w:rFonts w:ascii="Candara" w:hAnsi="Candara"/>
          <w:color w:val="365F91" w:themeColor="accent1" w:themeShade="BF"/>
          <w:sz w:val="24"/>
          <w:szCs w:val="24"/>
          <w:lang w:val="es-ES"/>
        </w:rPr>
      </w:pPr>
      <w:r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En este taller regional se encontrarán representantes de los países </w:t>
      </w:r>
      <w:r w:rsidR="00A1039D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de América Latina y el Caribe y de la Unión Europea </w:t>
      </w:r>
      <w:r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para intercambiar experiencias, profundizar en buenas prácticas y estándares de calidad en la accesibilidad y prestación de servicios, así como en la integración de una mirada de </w:t>
      </w:r>
      <w:r w:rsidR="00A1039D">
        <w:rPr>
          <w:rFonts w:ascii="Candara" w:hAnsi="Candara"/>
          <w:color w:val="365F91" w:themeColor="accent1" w:themeShade="BF"/>
          <w:sz w:val="24"/>
          <w:szCs w:val="24"/>
          <w:lang w:val="es-ES"/>
        </w:rPr>
        <w:t xml:space="preserve">derechos y de </w:t>
      </w:r>
      <w:r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>inclusión social. Se espera que el Taller promueva de manera decisiva la incorporación de un enfoque de derechos e integral en la aproximación al consumo problemático de drogas en las respuestas nacionales y locales frente al consumo de drogas</w:t>
      </w:r>
      <w:r w:rsidR="1541623E"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>.</w:t>
      </w:r>
    </w:p>
    <w:p w14:paraId="366B7F71" w14:textId="77777777" w:rsidR="00DB3B44" w:rsidRPr="00105EEF" w:rsidRDefault="00DB3B44" w:rsidP="00DB3B44">
      <w:pPr>
        <w:rPr>
          <w:rFonts w:ascii="Candara" w:hAnsi="Candara"/>
          <w:b/>
          <w:bCs/>
          <w:color w:val="365F91" w:themeColor="accent1" w:themeShade="BF"/>
          <w:sz w:val="24"/>
          <w:szCs w:val="24"/>
          <w:lang w:val="es-ES"/>
        </w:rPr>
      </w:pPr>
    </w:p>
    <w:p w14:paraId="5504D93B" w14:textId="77777777" w:rsidR="00DB3B44" w:rsidRPr="00105EEF" w:rsidRDefault="00DB3B44" w:rsidP="00DB3B44">
      <w:pPr>
        <w:pStyle w:val="Textoindependiente"/>
        <w:spacing w:before="40"/>
        <w:ind w:firstLine="0"/>
        <w:jc w:val="both"/>
        <w:rPr>
          <w:rFonts w:ascii="Candara" w:hAnsi="Candara"/>
          <w:b/>
          <w:bCs/>
          <w:color w:val="365F91" w:themeColor="accent1" w:themeShade="BF"/>
          <w:sz w:val="24"/>
          <w:szCs w:val="24"/>
          <w:lang w:val="es-ES"/>
        </w:rPr>
      </w:pPr>
      <w:r w:rsidRPr="00105EEF">
        <w:rPr>
          <w:rFonts w:ascii="Candara" w:hAnsi="Candara"/>
          <w:b/>
          <w:bCs/>
          <w:color w:val="365F91" w:themeColor="accent1" w:themeShade="BF"/>
          <w:sz w:val="24"/>
          <w:szCs w:val="24"/>
          <w:lang w:val="es-ES"/>
        </w:rPr>
        <w:t>OBJETIVO GENERAL</w:t>
      </w:r>
    </w:p>
    <w:p w14:paraId="360E9BB4" w14:textId="77777777" w:rsidR="00DB3B44" w:rsidRPr="00105EEF" w:rsidRDefault="00DB3B44" w:rsidP="00DB3B44">
      <w:pPr>
        <w:pStyle w:val="Textoindependiente"/>
        <w:spacing w:before="40"/>
        <w:ind w:firstLine="0"/>
        <w:jc w:val="both"/>
        <w:rPr>
          <w:rFonts w:ascii="Candara" w:hAnsi="Candara"/>
          <w:color w:val="365F91" w:themeColor="accent1" w:themeShade="BF"/>
          <w:sz w:val="24"/>
          <w:szCs w:val="24"/>
          <w:lang w:val="es-ES"/>
        </w:rPr>
      </w:pPr>
      <w:r w:rsidRPr="00105EEF">
        <w:rPr>
          <w:rFonts w:ascii="Candara" w:hAnsi="Candara"/>
          <w:color w:val="365F91" w:themeColor="accent1" w:themeShade="BF"/>
          <w:sz w:val="24"/>
          <w:szCs w:val="24"/>
          <w:lang w:val="es-ES"/>
        </w:rPr>
        <w:t>Avanzar en la consolidación de planes de mejora y ampliación de acceso a servicios de atención e inclusión social basados en evidencia y en estándares de calidad para personas con usos problemáticos de drogas.</w:t>
      </w:r>
    </w:p>
    <w:p w14:paraId="724A4172" w14:textId="77777777" w:rsidR="002B2916" w:rsidRPr="00105EEF" w:rsidRDefault="002B2916" w:rsidP="00DB3B44">
      <w:pPr>
        <w:pStyle w:val="Textoindependiente"/>
        <w:spacing w:before="40"/>
        <w:ind w:firstLine="0"/>
        <w:jc w:val="both"/>
        <w:rPr>
          <w:rFonts w:ascii="Candara" w:hAnsi="Candara"/>
          <w:b/>
          <w:bCs/>
          <w:color w:val="365F91" w:themeColor="accent1" w:themeShade="BF"/>
          <w:sz w:val="24"/>
          <w:szCs w:val="24"/>
          <w:lang w:val="es-ES"/>
        </w:rPr>
      </w:pPr>
    </w:p>
    <w:p w14:paraId="3F41F491" w14:textId="77777777" w:rsidR="00DB3B44" w:rsidRPr="00105EEF" w:rsidRDefault="00DB3B44" w:rsidP="00DB3B44">
      <w:pPr>
        <w:pStyle w:val="Textoindependiente"/>
        <w:spacing w:before="40"/>
        <w:ind w:firstLine="0"/>
        <w:jc w:val="both"/>
        <w:rPr>
          <w:rFonts w:ascii="Candara" w:hAnsi="Candara"/>
          <w:b/>
          <w:bCs/>
          <w:color w:val="365F91" w:themeColor="accent1" w:themeShade="BF"/>
          <w:sz w:val="24"/>
          <w:szCs w:val="24"/>
          <w:lang w:val="es-ES"/>
        </w:rPr>
      </w:pPr>
      <w:r w:rsidRPr="00105EEF">
        <w:rPr>
          <w:rFonts w:ascii="Candara" w:hAnsi="Candara"/>
          <w:b/>
          <w:bCs/>
          <w:color w:val="365F91" w:themeColor="accent1" w:themeShade="BF"/>
          <w:sz w:val="24"/>
          <w:szCs w:val="24"/>
          <w:lang w:val="es-ES"/>
        </w:rPr>
        <w:t>OBJETIVOS ESPECÍFICOS</w:t>
      </w:r>
    </w:p>
    <w:p w14:paraId="7DA6B360" w14:textId="146B2C61" w:rsidR="00DB3B44" w:rsidRPr="00101F68" w:rsidRDefault="00DB3B44" w:rsidP="00DB3B44">
      <w:pPr>
        <w:pStyle w:val="Textoindependiente"/>
        <w:numPr>
          <w:ilvl w:val="0"/>
          <w:numId w:val="12"/>
        </w:numPr>
        <w:spacing w:before="40"/>
        <w:ind w:left="357" w:hanging="357"/>
        <w:jc w:val="both"/>
        <w:rPr>
          <w:rFonts w:ascii="Candara" w:hAnsi="Candara"/>
          <w:color w:val="365F91" w:themeColor="accent1" w:themeShade="BF"/>
          <w:sz w:val="23"/>
          <w:szCs w:val="23"/>
          <w:lang w:val="es-ES"/>
        </w:rPr>
      </w:pPr>
      <w:r w:rsidRPr="00101F68">
        <w:rPr>
          <w:rFonts w:ascii="Candara" w:hAnsi="Candara"/>
          <w:color w:val="365F91" w:themeColor="accent1" w:themeShade="BF"/>
          <w:sz w:val="23"/>
          <w:szCs w:val="23"/>
          <w:lang w:val="es-ES"/>
        </w:rPr>
        <w:t>Ofrecer herramientas analíticas y de intervención desde un enfoque de derechos: inclusivos y de igualdad de género en las políticas, programas e intervenciones de atención e inclusión social para personas con usos problemáticos de drogas</w:t>
      </w:r>
      <w:r w:rsidR="00641D5F" w:rsidRPr="00101F68">
        <w:rPr>
          <w:rFonts w:ascii="Candara" w:hAnsi="Candara"/>
          <w:color w:val="365F91" w:themeColor="accent1" w:themeShade="BF"/>
          <w:sz w:val="23"/>
          <w:szCs w:val="23"/>
          <w:lang w:val="es-ES"/>
        </w:rPr>
        <w:t>.</w:t>
      </w:r>
    </w:p>
    <w:p w14:paraId="7F3C6B0C" w14:textId="228BF75C" w:rsidR="00DB3B44" w:rsidRPr="00101F68" w:rsidRDefault="00DB3B44" w:rsidP="00DB3B44">
      <w:pPr>
        <w:pStyle w:val="Textoindependiente"/>
        <w:numPr>
          <w:ilvl w:val="0"/>
          <w:numId w:val="12"/>
        </w:numPr>
        <w:spacing w:before="40"/>
        <w:ind w:left="357" w:hanging="357"/>
        <w:jc w:val="both"/>
        <w:rPr>
          <w:rFonts w:ascii="Candara" w:hAnsi="Candara"/>
          <w:color w:val="365F91" w:themeColor="accent1" w:themeShade="BF"/>
          <w:sz w:val="23"/>
          <w:szCs w:val="23"/>
          <w:lang w:val="es-ES"/>
        </w:rPr>
      </w:pPr>
      <w:r w:rsidRPr="00101F68">
        <w:rPr>
          <w:rFonts w:ascii="Candara" w:hAnsi="Candara"/>
          <w:color w:val="365F91" w:themeColor="accent1" w:themeShade="BF"/>
          <w:sz w:val="23"/>
          <w:szCs w:val="23"/>
          <w:lang w:val="es-ES"/>
        </w:rPr>
        <w:t>Intercambiar buenas prácticas y experiencias demostrativas en acciones inclusivas, de atención, cuidado y reducción de estigma con enfoque de derechos para mujeres y grupos vulnerables</w:t>
      </w:r>
      <w:r w:rsidR="00641D5F" w:rsidRPr="00101F68">
        <w:rPr>
          <w:rFonts w:ascii="Candara" w:hAnsi="Candara"/>
          <w:color w:val="365F91" w:themeColor="accent1" w:themeShade="BF"/>
          <w:sz w:val="23"/>
          <w:szCs w:val="23"/>
          <w:lang w:val="es-ES"/>
        </w:rPr>
        <w:t>.</w:t>
      </w:r>
    </w:p>
    <w:p w14:paraId="4BE3B141" w14:textId="1830D612" w:rsidR="00DB3B44" w:rsidRPr="00101F68" w:rsidRDefault="00DB3B44" w:rsidP="00DB3B44">
      <w:pPr>
        <w:pStyle w:val="Textoindependiente"/>
        <w:numPr>
          <w:ilvl w:val="0"/>
          <w:numId w:val="12"/>
        </w:numPr>
        <w:spacing w:before="40"/>
        <w:ind w:left="357" w:hanging="357"/>
        <w:jc w:val="both"/>
        <w:rPr>
          <w:rFonts w:ascii="Candara" w:hAnsi="Candara"/>
          <w:color w:val="365F91" w:themeColor="accent1" w:themeShade="BF"/>
          <w:sz w:val="23"/>
          <w:szCs w:val="23"/>
          <w:lang w:val="es-ES"/>
        </w:rPr>
      </w:pPr>
      <w:r w:rsidRPr="00101F68">
        <w:rPr>
          <w:rFonts w:ascii="Candara" w:hAnsi="Candara"/>
          <w:color w:val="365F91" w:themeColor="accent1" w:themeShade="BF"/>
          <w:sz w:val="23"/>
          <w:szCs w:val="23"/>
          <w:lang w:val="es-ES"/>
        </w:rPr>
        <w:t>Socializar, validar y poner a prueba la Guía de Inclusión Social y las herramientas que propone</w:t>
      </w:r>
      <w:r w:rsidR="00BA06D0" w:rsidRPr="00101F68">
        <w:rPr>
          <w:rFonts w:ascii="Candara" w:hAnsi="Candara"/>
          <w:color w:val="365F91" w:themeColor="accent1" w:themeShade="BF"/>
          <w:sz w:val="23"/>
          <w:szCs w:val="23"/>
          <w:lang w:val="es-ES"/>
        </w:rPr>
        <w:t>n</w:t>
      </w:r>
      <w:r w:rsidRPr="00101F68">
        <w:rPr>
          <w:rFonts w:ascii="Candara" w:hAnsi="Candara"/>
          <w:color w:val="365F91" w:themeColor="accent1" w:themeShade="BF"/>
          <w:sz w:val="23"/>
          <w:szCs w:val="23"/>
          <w:lang w:val="es-ES"/>
        </w:rPr>
        <w:t xml:space="preserve"> para su aplicación en los distintos contextos nacionales y locales</w:t>
      </w:r>
      <w:r w:rsidR="00641D5F" w:rsidRPr="00101F68">
        <w:rPr>
          <w:rFonts w:ascii="Candara" w:hAnsi="Candara"/>
          <w:color w:val="365F91" w:themeColor="accent1" w:themeShade="BF"/>
          <w:sz w:val="23"/>
          <w:szCs w:val="23"/>
          <w:lang w:val="es-ES"/>
        </w:rPr>
        <w:t>.</w:t>
      </w:r>
    </w:p>
    <w:p w14:paraId="0200F894" w14:textId="77777777" w:rsidR="006B0E4E" w:rsidRPr="00101F68" w:rsidRDefault="00DB3B44" w:rsidP="006B0E4E">
      <w:pPr>
        <w:pStyle w:val="Textoindependiente"/>
        <w:numPr>
          <w:ilvl w:val="0"/>
          <w:numId w:val="12"/>
        </w:numPr>
        <w:spacing w:before="40"/>
        <w:ind w:left="357" w:hanging="357"/>
        <w:jc w:val="both"/>
        <w:rPr>
          <w:rFonts w:ascii="Candara" w:hAnsi="Candara"/>
          <w:color w:val="365F91" w:themeColor="accent1" w:themeShade="BF"/>
          <w:sz w:val="23"/>
          <w:szCs w:val="23"/>
          <w:lang w:val="es-ES"/>
        </w:rPr>
      </w:pPr>
      <w:r w:rsidRPr="00101F68">
        <w:rPr>
          <w:rFonts w:ascii="Candara" w:hAnsi="Candara"/>
          <w:color w:val="365F91" w:themeColor="accent1" w:themeShade="BF"/>
          <w:sz w:val="23"/>
          <w:szCs w:val="23"/>
          <w:lang w:val="es-ES"/>
        </w:rPr>
        <w:t>Definir rutas para medir el progreso en la integración de las perspectivas diferencial, de género e inclusión social en las políticas, planes y programas</w:t>
      </w:r>
      <w:r w:rsidR="00641D5F" w:rsidRPr="00101F68">
        <w:rPr>
          <w:rFonts w:ascii="Candara" w:hAnsi="Candara"/>
          <w:color w:val="365F91" w:themeColor="accent1" w:themeShade="BF"/>
          <w:sz w:val="23"/>
          <w:szCs w:val="23"/>
          <w:lang w:val="es-ES"/>
        </w:rPr>
        <w:t>.</w:t>
      </w:r>
      <w:r w:rsidRPr="00101F68">
        <w:rPr>
          <w:rFonts w:ascii="Candara" w:hAnsi="Candara"/>
          <w:color w:val="365F91" w:themeColor="accent1" w:themeShade="BF"/>
          <w:sz w:val="23"/>
          <w:szCs w:val="23"/>
          <w:lang w:val="es-ES"/>
        </w:rPr>
        <w:t xml:space="preserve"> </w:t>
      </w:r>
    </w:p>
    <w:p w14:paraId="7D96F860" w14:textId="77777777" w:rsidR="004E5BFA" w:rsidRPr="00101F68" w:rsidRDefault="00DB3B44" w:rsidP="006B0E4E">
      <w:pPr>
        <w:pStyle w:val="Textoindependiente"/>
        <w:numPr>
          <w:ilvl w:val="0"/>
          <w:numId w:val="12"/>
        </w:numPr>
        <w:spacing w:before="40"/>
        <w:ind w:left="357" w:hanging="357"/>
        <w:jc w:val="both"/>
        <w:rPr>
          <w:rFonts w:ascii="Candara" w:hAnsi="Candara"/>
          <w:color w:val="365F91" w:themeColor="accent1" w:themeShade="BF"/>
          <w:sz w:val="23"/>
          <w:szCs w:val="23"/>
          <w:lang w:val="es-ES"/>
        </w:rPr>
      </w:pPr>
      <w:r w:rsidRPr="00101F68">
        <w:rPr>
          <w:rFonts w:ascii="Candara" w:hAnsi="Candara"/>
          <w:color w:val="365F91" w:themeColor="accent1" w:themeShade="BF"/>
          <w:sz w:val="23"/>
          <w:szCs w:val="23"/>
          <w:lang w:val="es-ES"/>
        </w:rPr>
        <w:t>Consolidar las hojas de ruta de acompañamiento técnico (asistencia técnica, pasantías) por parte de COPOLAD a los países comprometidos en los ámbitos de atención e inclusión socia</w:t>
      </w:r>
      <w:r w:rsidR="00202043" w:rsidRPr="00101F68">
        <w:rPr>
          <w:rFonts w:ascii="Candara" w:hAnsi="Candara"/>
          <w:color w:val="365F91" w:themeColor="accent1" w:themeShade="BF"/>
          <w:sz w:val="23"/>
          <w:szCs w:val="23"/>
          <w:lang w:val="es-ES"/>
        </w:rPr>
        <w:t>l.</w:t>
      </w:r>
    </w:p>
    <w:p w14:paraId="515827B4" w14:textId="51180535" w:rsidR="739A86C7" w:rsidRPr="00105EEF" w:rsidRDefault="739A86C7" w:rsidP="00202043">
      <w:pPr>
        <w:pStyle w:val="Textoindependiente"/>
        <w:spacing w:before="40"/>
        <w:ind w:firstLine="0"/>
        <w:jc w:val="both"/>
        <w:rPr>
          <w:rFonts w:ascii="Roboto" w:hAnsi="Roboto"/>
          <w:b/>
          <w:bCs/>
          <w:color w:val="365F91" w:themeColor="accent1" w:themeShade="BF"/>
          <w:sz w:val="24"/>
          <w:szCs w:val="24"/>
          <w:lang w:val="es-ES"/>
        </w:rPr>
      </w:pPr>
    </w:p>
    <w:sectPr w:rsidR="739A86C7" w:rsidRPr="00105EEF" w:rsidSect="0094117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0" w:h="16840"/>
      <w:pgMar w:top="1843" w:right="1276" w:bottom="1661" w:left="1418" w:header="0" w:footer="144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1B33C" w14:textId="77777777" w:rsidR="007F2B67" w:rsidRDefault="007F2B67">
      <w:r>
        <w:separator/>
      </w:r>
    </w:p>
  </w:endnote>
  <w:endnote w:type="continuationSeparator" w:id="0">
    <w:p w14:paraId="20CF509A" w14:textId="77777777" w:rsidR="007F2B67" w:rsidRDefault="007F2B67">
      <w:r>
        <w:continuationSeparator/>
      </w:r>
    </w:p>
  </w:endnote>
  <w:endnote w:type="continuationNotice" w:id="1">
    <w:p w14:paraId="49310840" w14:textId="77777777" w:rsidR="007F2B67" w:rsidRDefault="007F2B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B75E6" w14:textId="77777777" w:rsidR="00D64106" w:rsidRDefault="00D6410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1A786" w14:textId="020B78D4" w:rsidR="00AF764E" w:rsidRDefault="00896294">
    <w:pPr>
      <w:pStyle w:val="Textoindependiente"/>
      <w:spacing w:line="14" w:lineRule="auto"/>
      <w:ind w:firstLine="0"/>
      <w:rPr>
        <w:sz w:val="20"/>
      </w:rPr>
    </w:pPr>
    <w:r w:rsidRPr="00D24655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D271118" wp14:editId="41A13376">
              <wp:simplePos x="0" y="0"/>
              <wp:positionH relativeFrom="column">
                <wp:posOffset>514350</wp:posOffset>
              </wp:positionH>
              <wp:positionV relativeFrom="paragraph">
                <wp:posOffset>-635</wp:posOffset>
              </wp:positionV>
              <wp:extent cx="4977765" cy="843916"/>
              <wp:effectExtent l="0" t="0" r="0" b="0"/>
              <wp:wrapNone/>
              <wp:docPr id="7" name="Grupo 7">
                <a:extLst xmlns:a="http://schemas.openxmlformats.org/drawingml/2006/main">
                  <a:ext uri="{FF2B5EF4-FFF2-40B4-BE49-F238E27FC236}">
                    <a16:creationId xmlns:a16="http://schemas.microsoft.com/office/drawing/2014/main" id="{38DCDBD4-F03D-3F4C-C577-C9B4E3D17C1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77765" cy="843916"/>
                        <a:chOff x="0" y="0"/>
                        <a:chExt cx="4977765" cy="843916"/>
                      </a:xfrm>
                    </wpg:grpSpPr>
                    <pic:pic xmlns:pic="http://schemas.openxmlformats.org/drawingml/2006/picture">
                      <pic:nvPicPr>
                        <pic:cNvPr id="1" name="Imagen 1" descr="Interfaz de usuario gráfica, Aplicación, Teams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5D9BB592-52DE-4086-20AD-A5EA7ECBB751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"/>
                        <a:srcRect l="50038" t="34613" r="8119" b="15911"/>
                        <a:stretch/>
                      </pic:blipFill>
                      <pic:spPr bwMode="auto">
                        <a:xfrm>
                          <a:off x="2254250" y="0"/>
                          <a:ext cx="2723515" cy="843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 descr="Interfaz de usuario gráfica, Aplicación, Teams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2776808E-985D-C6EC-F9A7-E44CD89F0029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"/>
                        <a:srcRect l="15990" t="34613" r="49376" b="15911"/>
                        <a:stretch/>
                      </pic:blipFill>
                      <pic:spPr bwMode="auto">
                        <a:xfrm>
                          <a:off x="0" y="1"/>
                          <a:ext cx="2254250" cy="843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 xmlns:arto="http://schemas.microsoft.com/office/word/2006/arto">
          <w:pict w14:anchorId="0A61B47B">
            <v:group id="Group 7" style="position:absolute;margin-left:40.5pt;margin-top:-.05pt;width:391.95pt;height:66.45pt;z-index:251658240" coordsize="49777,8439" o:spid="_x0000_s1026" w14:anchorId="7AEDADA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q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GaACiiigAooooAKKKKACiiigAooooAKKKKACiiigAooooAKKKKACiiigAooooAK&#10;KKKACiiigAooooAKKKKACiiigAooooAKKKKACiiigAooooAKKKKACiiigAooooAKKKKACiiigAoo&#10;ooAKKKKACiiigAooooAKKKKACiiigAooooAKKKKACiiigAooooAKKKKACiiigAooooAKKKKACiii&#10;gAooooAKKKKACiiigAooooAKKM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n 1" style="position:absolute;left:22542;width:27235;height:8439;visibility:visible;mso-wrap-style:square" alt="Interfaz de usuario gráfica, Aplicación, Teams&#10;&#10;Descripción generada automáticament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">
                <v:imagedata cropleft="32793f" croptop="22684f" cropright="5321f" cropbottom="10427f" o:title="Interfaz de usuario gráfica, Aplicación, Teams&#10;&#10;Descripción generada automáticamente" r:id="rId4"/>
              </v:shape>
              <v:shape id="Imagen 2" style="position:absolute;width:22542;height:8439;visibility:visible;mso-wrap-style:square" alt="Interfaz de usuario gráfica, Aplicación, Teams&#10;&#10;Descripción generada automáticamen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">
                <v:imagedata cropleft="10479f" croptop="22684f" cropright="32359f" cropbottom="10427f" o:title="Interfaz de usuario gráfica, Aplicación, Teams&#10;&#10;Descripción generada automáticamente" r:id="rId4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F0BE0" w14:textId="77777777" w:rsidR="00D64106" w:rsidRDefault="00D6410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11D27" w14:textId="77777777" w:rsidR="007F2B67" w:rsidRDefault="007F2B67">
      <w:r>
        <w:separator/>
      </w:r>
    </w:p>
  </w:footnote>
  <w:footnote w:type="continuationSeparator" w:id="0">
    <w:p w14:paraId="106C97CE" w14:textId="77777777" w:rsidR="007F2B67" w:rsidRDefault="007F2B67">
      <w:r>
        <w:continuationSeparator/>
      </w:r>
    </w:p>
  </w:footnote>
  <w:footnote w:type="continuationNotice" w:id="1">
    <w:p w14:paraId="2B9E4481" w14:textId="77777777" w:rsidR="007F2B67" w:rsidRDefault="007F2B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28AAF" w14:textId="77777777" w:rsidR="00D64106" w:rsidRDefault="00D6410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39F1D" w14:textId="7E479373" w:rsidR="00AF764E" w:rsidRPr="004520B2" w:rsidRDefault="00E1087D" w:rsidP="00E1087D">
    <w:pPr>
      <w:pStyle w:val="Encabezado"/>
    </w:pPr>
    <w:r>
      <w:rPr>
        <w:noProof/>
      </w:rPr>
      <w:drawing>
        <wp:inline distT="114300" distB="114300" distL="114300" distR="114300" wp14:anchorId="1AF09113" wp14:editId="19FA47C4">
          <wp:extent cx="5760070" cy="915670"/>
          <wp:effectExtent l="0" t="0" r="0" b="0"/>
          <wp:docPr id="501979265" name="Imagen 501979265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n 84" descr="Imagen que contiene Interfaz de usuario gráfica&#10;&#10;Descripción generada automáticamente"/>
                  <pic:cNvPicPr preferRelativeResize="0"/>
                </pic:nvPicPr>
                <pic:blipFill rotWithShape="1">
                  <a:blip r:embed="rId1"/>
                  <a:srcRect t="16260"/>
                  <a:stretch/>
                </pic:blipFill>
                <pic:spPr bwMode="auto">
                  <a:xfrm>
                    <a:off x="0" y="0"/>
                    <a:ext cx="5761355" cy="9158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CEC8F" w14:textId="2A08E488" w:rsidR="00105EEF" w:rsidRDefault="00105EEF" w:rsidP="00105EEF">
    <w:pPr>
      <w:pStyle w:val="Encabezado"/>
      <w:ind w:left="-426" w:right="-423"/>
    </w:pPr>
    <w:r w:rsidRPr="00105EEF">
      <w:rPr>
        <w:noProof/>
      </w:rPr>
      <w:drawing>
        <wp:inline distT="0" distB="0" distL="0" distR="0" wp14:anchorId="32340FEC" wp14:editId="6E8657FE">
          <wp:extent cx="6412725" cy="4553479"/>
          <wp:effectExtent l="0" t="0" r="1270" b="6350"/>
          <wp:docPr id="401170454" name="Imagen 401170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29135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30923" cy="45664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20EA8C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3D1531"/>
    <w:multiLevelType w:val="hybridMultilevel"/>
    <w:tmpl w:val="444687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33F31"/>
    <w:multiLevelType w:val="multilevel"/>
    <w:tmpl w:val="750E19D2"/>
    <w:lvl w:ilvl="0">
      <w:start w:val="1"/>
      <w:numFmt w:val="decimal"/>
      <w:lvlText w:val="%1."/>
      <w:lvlJc w:val="left"/>
      <w:pPr>
        <w:ind w:left="478" w:hanging="36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45" w:hanging="428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580" w:hanging="42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21" w:hanging="42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62" w:hanging="42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02" w:hanging="42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43" w:hanging="42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4" w:hanging="42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24" w:hanging="428"/>
      </w:pPr>
      <w:rPr>
        <w:rFonts w:hint="default"/>
        <w:lang w:val="en-US" w:eastAsia="en-US" w:bidi="ar-SA"/>
      </w:rPr>
    </w:lvl>
  </w:abstractNum>
  <w:abstractNum w:abstractNumId="3" w15:restartNumberingAfterBreak="0">
    <w:nsid w:val="0BB54D52"/>
    <w:multiLevelType w:val="hybridMultilevel"/>
    <w:tmpl w:val="27E250F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A2C4CF"/>
    <w:multiLevelType w:val="hybridMultilevel"/>
    <w:tmpl w:val="F2B804A0"/>
    <w:lvl w:ilvl="0" w:tplc="B652E4DA">
      <w:numFmt w:val="bullet"/>
      <w:lvlText w:val="-"/>
      <w:lvlJc w:val="left"/>
      <w:pPr>
        <w:ind w:left="543" w:hanging="358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A8E54F4">
      <w:numFmt w:val="bullet"/>
      <w:lvlText w:val="•"/>
      <w:lvlJc w:val="left"/>
      <w:pPr>
        <w:ind w:left="1476" w:hanging="358"/>
      </w:pPr>
      <w:rPr>
        <w:rFonts w:hint="default"/>
        <w:lang w:val="en-US" w:eastAsia="en-US" w:bidi="ar-SA"/>
      </w:rPr>
    </w:lvl>
    <w:lvl w:ilvl="2" w:tplc="714E3930">
      <w:numFmt w:val="bullet"/>
      <w:lvlText w:val="•"/>
      <w:lvlJc w:val="left"/>
      <w:pPr>
        <w:ind w:left="2413" w:hanging="358"/>
      </w:pPr>
      <w:rPr>
        <w:rFonts w:hint="default"/>
        <w:lang w:val="en-US" w:eastAsia="en-US" w:bidi="ar-SA"/>
      </w:rPr>
    </w:lvl>
    <w:lvl w:ilvl="3" w:tplc="75360308">
      <w:numFmt w:val="bullet"/>
      <w:lvlText w:val="•"/>
      <w:lvlJc w:val="left"/>
      <w:pPr>
        <w:ind w:left="3349" w:hanging="358"/>
      </w:pPr>
      <w:rPr>
        <w:rFonts w:hint="default"/>
        <w:lang w:val="en-US" w:eastAsia="en-US" w:bidi="ar-SA"/>
      </w:rPr>
    </w:lvl>
    <w:lvl w:ilvl="4" w:tplc="BAA03790">
      <w:numFmt w:val="bullet"/>
      <w:lvlText w:val="•"/>
      <w:lvlJc w:val="left"/>
      <w:pPr>
        <w:ind w:left="4286" w:hanging="358"/>
      </w:pPr>
      <w:rPr>
        <w:rFonts w:hint="default"/>
        <w:lang w:val="en-US" w:eastAsia="en-US" w:bidi="ar-SA"/>
      </w:rPr>
    </w:lvl>
    <w:lvl w:ilvl="5" w:tplc="0EB6BB44">
      <w:numFmt w:val="bullet"/>
      <w:lvlText w:val="•"/>
      <w:lvlJc w:val="left"/>
      <w:pPr>
        <w:ind w:left="5223" w:hanging="358"/>
      </w:pPr>
      <w:rPr>
        <w:rFonts w:hint="default"/>
        <w:lang w:val="en-US" w:eastAsia="en-US" w:bidi="ar-SA"/>
      </w:rPr>
    </w:lvl>
    <w:lvl w:ilvl="6" w:tplc="AE20B420">
      <w:numFmt w:val="bullet"/>
      <w:lvlText w:val="•"/>
      <w:lvlJc w:val="left"/>
      <w:pPr>
        <w:ind w:left="6159" w:hanging="358"/>
      </w:pPr>
      <w:rPr>
        <w:rFonts w:hint="default"/>
        <w:lang w:val="en-US" w:eastAsia="en-US" w:bidi="ar-SA"/>
      </w:rPr>
    </w:lvl>
    <w:lvl w:ilvl="7" w:tplc="ADA2AA18">
      <w:numFmt w:val="bullet"/>
      <w:lvlText w:val="•"/>
      <w:lvlJc w:val="left"/>
      <w:pPr>
        <w:ind w:left="7096" w:hanging="358"/>
      </w:pPr>
      <w:rPr>
        <w:rFonts w:hint="default"/>
        <w:lang w:val="en-US" w:eastAsia="en-US" w:bidi="ar-SA"/>
      </w:rPr>
    </w:lvl>
    <w:lvl w:ilvl="8" w:tplc="D690D13E">
      <w:numFmt w:val="bullet"/>
      <w:lvlText w:val="•"/>
      <w:lvlJc w:val="left"/>
      <w:pPr>
        <w:ind w:left="8033" w:hanging="358"/>
      </w:pPr>
      <w:rPr>
        <w:rFonts w:hint="default"/>
        <w:lang w:val="en-US" w:eastAsia="en-US" w:bidi="ar-SA"/>
      </w:rPr>
    </w:lvl>
  </w:abstractNum>
  <w:abstractNum w:abstractNumId="5" w15:restartNumberingAfterBreak="0">
    <w:nsid w:val="0D7E3FFF"/>
    <w:multiLevelType w:val="hybridMultilevel"/>
    <w:tmpl w:val="5A8413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47C7C"/>
    <w:multiLevelType w:val="multilevel"/>
    <w:tmpl w:val="3B9EAC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7" w15:restartNumberingAfterBreak="0">
    <w:nsid w:val="19E90567"/>
    <w:multiLevelType w:val="hybridMultilevel"/>
    <w:tmpl w:val="FFFFFFFF"/>
    <w:lvl w:ilvl="0" w:tplc="7D161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BE0D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6A39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A65B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604F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F0EF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7604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EAAA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F6F2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56E3E"/>
    <w:multiLevelType w:val="hybridMultilevel"/>
    <w:tmpl w:val="68144A7E"/>
    <w:lvl w:ilvl="0" w:tplc="38AEF1CC">
      <w:numFmt w:val="bullet"/>
      <w:lvlText w:val="-"/>
      <w:lvlJc w:val="left"/>
      <w:pPr>
        <w:ind w:left="543" w:hanging="358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CA443446">
      <w:numFmt w:val="bullet"/>
      <w:lvlText w:val="•"/>
      <w:lvlJc w:val="left"/>
      <w:pPr>
        <w:ind w:left="1476" w:hanging="358"/>
      </w:pPr>
      <w:rPr>
        <w:rFonts w:hint="default"/>
        <w:lang w:val="en-US" w:eastAsia="en-US" w:bidi="ar-SA"/>
      </w:rPr>
    </w:lvl>
    <w:lvl w:ilvl="2" w:tplc="B2F879BC">
      <w:numFmt w:val="bullet"/>
      <w:lvlText w:val="•"/>
      <w:lvlJc w:val="left"/>
      <w:pPr>
        <w:ind w:left="2413" w:hanging="358"/>
      </w:pPr>
      <w:rPr>
        <w:rFonts w:hint="default"/>
        <w:lang w:val="en-US" w:eastAsia="en-US" w:bidi="ar-SA"/>
      </w:rPr>
    </w:lvl>
    <w:lvl w:ilvl="3" w:tplc="B9D498B6">
      <w:numFmt w:val="bullet"/>
      <w:lvlText w:val="•"/>
      <w:lvlJc w:val="left"/>
      <w:pPr>
        <w:ind w:left="3349" w:hanging="358"/>
      </w:pPr>
      <w:rPr>
        <w:rFonts w:hint="default"/>
        <w:lang w:val="en-US" w:eastAsia="en-US" w:bidi="ar-SA"/>
      </w:rPr>
    </w:lvl>
    <w:lvl w:ilvl="4" w:tplc="064C0C14">
      <w:numFmt w:val="bullet"/>
      <w:lvlText w:val="•"/>
      <w:lvlJc w:val="left"/>
      <w:pPr>
        <w:ind w:left="4286" w:hanging="358"/>
      </w:pPr>
      <w:rPr>
        <w:rFonts w:hint="default"/>
        <w:lang w:val="en-US" w:eastAsia="en-US" w:bidi="ar-SA"/>
      </w:rPr>
    </w:lvl>
    <w:lvl w:ilvl="5" w:tplc="9C58464E">
      <w:numFmt w:val="bullet"/>
      <w:lvlText w:val="•"/>
      <w:lvlJc w:val="left"/>
      <w:pPr>
        <w:ind w:left="5223" w:hanging="358"/>
      </w:pPr>
      <w:rPr>
        <w:rFonts w:hint="default"/>
        <w:lang w:val="en-US" w:eastAsia="en-US" w:bidi="ar-SA"/>
      </w:rPr>
    </w:lvl>
    <w:lvl w:ilvl="6" w:tplc="84B4731C">
      <w:numFmt w:val="bullet"/>
      <w:lvlText w:val="•"/>
      <w:lvlJc w:val="left"/>
      <w:pPr>
        <w:ind w:left="6159" w:hanging="358"/>
      </w:pPr>
      <w:rPr>
        <w:rFonts w:hint="default"/>
        <w:lang w:val="en-US" w:eastAsia="en-US" w:bidi="ar-SA"/>
      </w:rPr>
    </w:lvl>
    <w:lvl w:ilvl="7" w:tplc="85662AD8">
      <w:numFmt w:val="bullet"/>
      <w:lvlText w:val="•"/>
      <w:lvlJc w:val="left"/>
      <w:pPr>
        <w:ind w:left="7096" w:hanging="358"/>
      </w:pPr>
      <w:rPr>
        <w:rFonts w:hint="default"/>
        <w:lang w:val="en-US" w:eastAsia="en-US" w:bidi="ar-SA"/>
      </w:rPr>
    </w:lvl>
    <w:lvl w:ilvl="8" w:tplc="F91E921A">
      <w:numFmt w:val="bullet"/>
      <w:lvlText w:val="•"/>
      <w:lvlJc w:val="left"/>
      <w:pPr>
        <w:ind w:left="8033" w:hanging="358"/>
      </w:pPr>
      <w:rPr>
        <w:rFonts w:hint="default"/>
        <w:lang w:val="en-US" w:eastAsia="en-US" w:bidi="ar-SA"/>
      </w:rPr>
    </w:lvl>
  </w:abstractNum>
  <w:abstractNum w:abstractNumId="9" w15:restartNumberingAfterBreak="0">
    <w:nsid w:val="34276BC9"/>
    <w:multiLevelType w:val="hybridMultilevel"/>
    <w:tmpl w:val="B0788D86"/>
    <w:lvl w:ilvl="0" w:tplc="0C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0" w15:restartNumberingAfterBreak="0">
    <w:nsid w:val="367DF4F7"/>
    <w:multiLevelType w:val="hybridMultilevel"/>
    <w:tmpl w:val="410CE06C"/>
    <w:lvl w:ilvl="0" w:tplc="191216D0">
      <w:start w:val="1"/>
      <w:numFmt w:val="decimal"/>
      <w:lvlText w:val="%1)"/>
      <w:lvlJc w:val="left"/>
      <w:pPr>
        <w:ind w:left="720" w:hanging="360"/>
      </w:pPr>
    </w:lvl>
    <w:lvl w:ilvl="1" w:tplc="95A696A4">
      <w:start w:val="1"/>
      <w:numFmt w:val="lowerLetter"/>
      <w:lvlText w:val="%2."/>
      <w:lvlJc w:val="left"/>
      <w:pPr>
        <w:ind w:left="1440" w:hanging="360"/>
      </w:pPr>
    </w:lvl>
    <w:lvl w:ilvl="2" w:tplc="B84820E6">
      <w:start w:val="1"/>
      <w:numFmt w:val="lowerRoman"/>
      <w:lvlText w:val="%3."/>
      <w:lvlJc w:val="right"/>
      <w:pPr>
        <w:ind w:left="2160" w:hanging="180"/>
      </w:pPr>
    </w:lvl>
    <w:lvl w:ilvl="3" w:tplc="7A660EAC">
      <w:start w:val="1"/>
      <w:numFmt w:val="decimal"/>
      <w:lvlText w:val="%4."/>
      <w:lvlJc w:val="left"/>
      <w:pPr>
        <w:ind w:left="2880" w:hanging="360"/>
      </w:pPr>
    </w:lvl>
    <w:lvl w:ilvl="4" w:tplc="3EFEE946">
      <w:start w:val="1"/>
      <w:numFmt w:val="lowerLetter"/>
      <w:lvlText w:val="%5."/>
      <w:lvlJc w:val="left"/>
      <w:pPr>
        <w:ind w:left="3600" w:hanging="360"/>
      </w:pPr>
    </w:lvl>
    <w:lvl w:ilvl="5" w:tplc="BAC0D678">
      <w:start w:val="1"/>
      <w:numFmt w:val="lowerRoman"/>
      <w:lvlText w:val="%6."/>
      <w:lvlJc w:val="right"/>
      <w:pPr>
        <w:ind w:left="4320" w:hanging="180"/>
      </w:pPr>
    </w:lvl>
    <w:lvl w:ilvl="6" w:tplc="5A76C3D0">
      <w:start w:val="1"/>
      <w:numFmt w:val="decimal"/>
      <w:lvlText w:val="%7."/>
      <w:lvlJc w:val="left"/>
      <w:pPr>
        <w:ind w:left="5040" w:hanging="360"/>
      </w:pPr>
    </w:lvl>
    <w:lvl w:ilvl="7" w:tplc="9AAC4A42">
      <w:start w:val="1"/>
      <w:numFmt w:val="lowerLetter"/>
      <w:lvlText w:val="%8."/>
      <w:lvlJc w:val="left"/>
      <w:pPr>
        <w:ind w:left="5760" w:hanging="360"/>
      </w:pPr>
    </w:lvl>
    <w:lvl w:ilvl="8" w:tplc="2760EEE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8E1E10"/>
    <w:multiLevelType w:val="hybridMultilevel"/>
    <w:tmpl w:val="34645AC2"/>
    <w:lvl w:ilvl="0" w:tplc="0C0A0001">
      <w:start w:val="1"/>
      <w:numFmt w:val="bullet"/>
      <w:lvlText w:val=""/>
      <w:lvlJc w:val="left"/>
      <w:pPr>
        <w:ind w:left="1020" w:hanging="6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E6DDED"/>
    <w:multiLevelType w:val="hybridMultilevel"/>
    <w:tmpl w:val="FFFFFFFF"/>
    <w:lvl w:ilvl="0" w:tplc="00AAF6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2872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E653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5E5F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00EF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8CEB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72D4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9849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0E3C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682368"/>
    <w:multiLevelType w:val="hybridMultilevel"/>
    <w:tmpl w:val="FC7CAF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7E6192"/>
    <w:multiLevelType w:val="hybridMultilevel"/>
    <w:tmpl w:val="357E9824"/>
    <w:lvl w:ilvl="0" w:tplc="3D766344">
      <w:start w:val="1"/>
      <w:numFmt w:val="decimal"/>
      <w:lvlText w:val="%1)"/>
      <w:lvlJc w:val="left"/>
      <w:pPr>
        <w:ind w:left="720" w:hanging="360"/>
      </w:pPr>
    </w:lvl>
    <w:lvl w:ilvl="1" w:tplc="A1363864">
      <w:start w:val="1"/>
      <w:numFmt w:val="lowerLetter"/>
      <w:lvlText w:val="%2."/>
      <w:lvlJc w:val="left"/>
      <w:pPr>
        <w:ind w:left="1440" w:hanging="360"/>
      </w:pPr>
    </w:lvl>
    <w:lvl w:ilvl="2" w:tplc="BAFE4B4E">
      <w:start w:val="1"/>
      <w:numFmt w:val="lowerRoman"/>
      <w:lvlText w:val="%3."/>
      <w:lvlJc w:val="right"/>
      <w:pPr>
        <w:ind w:left="2160" w:hanging="180"/>
      </w:pPr>
    </w:lvl>
    <w:lvl w:ilvl="3" w:tplc="417A70F4">
      <w:start w:val="1"/>
      <w:numFmt w:val="decimal"/>
      <w:lvlText w:val="%4."/>
      <w:lvlJc w:val="left"/>
      <w:pPr>
        <w:ind w:left="2880" w:hanging="360"/>
      </w:pPr>
    </w:lvl>
    <w:lvl w:ilvl="4" w:tplc="C0E25A52">
      <w:start w:val="1"/>
      <w:numFmt w:val="lowerLetter"/>
      <w:lvlText w:val="%5."/>
      <w:lvlJc w:val="left"/>
      <w:pPr>
        <w:ind w:left="3600" w:hanging="360"/>
      </w:pPr>
    </w:lvl>
    <w:lvl w:ilvl="5" w:tplc="5A2E3026">
      <w:start w:val="1"/>
      <w:numFmt w:val="lowerRoman"/>
      <w:lvlText w:val="%6."/>
      <w:lvlJc w:val="right"/>
      <w:pPr>
        <w:ind w:left="4320" w:hanging="180"/>
      </w:pPr>
    </w:lvl>
    <w:lvl w:ilvl="6" w:tplc="94EC8E48">
      <w:start w:val="1"/>
      <w:numFmt w:val="decimal"/>
      <w:lvlText w:val="%7."/>
      <w:lvlJc w:val="left"/>
      <w:pPr>
        <w:ind w:left="5040" w:hanging="360"/>
      </w:pPr>
    </w:lvl>
    <w:lvl w:ilvl="7" w:tplc="0888BF3E">
      <w:start w:val="1"/>
      <w:numFmt w:val="lowerLetter"/>
      <w:lvlText w:val="%8."/>
      <w:lvlJc w:val="left"/>
      <w:pPr>
        <w:ind w:left="5760" w:hanging="360"/>
      </w:pPr>
    </w:lvl>
    <w:lvl w:ilvl="8" w:tplc="2A402A8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297AE9"/>
    <w:multiLevelType w:val="hybridMultilevel"/>
    <w:tmpl w:val="0AF250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383FCC"/>
    <w:multiLevelType w:val="hybridMultilevel"/>
    <w:tmpl w:val="45FAE1FE"/>
    <w:lvl w:ilvl="0" w:tplc="9D52C25E">
      <w:numFmt w:val="bullet"/>
      <w:lvlText w:val="-"/>
      <w:lvlJc w:val="left"/>
      <w:pPr>
        <w:ind w:left="1020" w:hanging="660"/>
      </w:pPr>
      <w:rPr>
        <w:rFonts w:ascii="Candara" w:eastAsia="Calibri" w:hAnsi="Candara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0018F4"/>
    <w:multiLevelType w:val="hybridMultilevel"/>
    <w:tmpl w:val="D66EEB1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4E0B76"/>
    <w:multiLevelType w:val="hybridMultilevel"/>
    <w:tmpl w:val="C0446204"/>
    <w:lvl w:ilvl="0" w:tplc="0C0A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9" w15:restartNumberingAfterBreak="0">
    <w:nsid w:val="5FDD6427"/>
    <w:multiLevelType w:val="hybridMultilevel"/>
    <w:tmpl w:val="EDAA45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C24704"/>
    <w:multiLevelType w:val="hybridMultilevel"/>
    <w:tmpl w:val="D9E009BA"/>
    <w:lvl w:ilvl="0" w:tplc="64DCE78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B3151"/>
    <w:multiLevelType w:val="hybridMultilevel"/>
    <w:tmpl w:val="71DC822A"/>
    <w:lvl w:ilvl="0" w:tplc="2110AEE6">
      <w:numFmt w:val="bullet"/>
      <w:lvlText w:val="-"/>
      <w:lvlJc w:val="left"/>
      <w:pPr>
        <w:ind w:left="476" w:hanging="358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38E86EB6">
      <w:numFmt w:val="bullet"/>
      <w:lvlText w:val="•"/>
      <w:lvlJc w:val="left"/>
      <w:pPr>
        <w:ind w:left="1422" w:hanging="358"/>
      </w:pPr>
      <w:rPr>
        <w:rFonts w:hint="default"/>
        <w:lang w:val="en-US" w:eastAsia="en-US" w:bidi="ar-SA"/>
      </w:rPr>
    </w:lvl>
    <w:lvl w:ilvl="2" w:tplc="A5345C00">
      <w:numFmt w:val="bullet"/>
      <w:lvlText w:val="•"/>
      <w:lvlJc w:val="left"/>
      <w:pPr>
        <w:ind w:left="2365" w:hanging="358"/>
      </w:pPr>
      <w:rPr>
        <w:rFonts w:hint="default"/>
        <w:lang w:val="en-US" w:eastAsia="en-US" w:bidi="ar-SA"/>
      </w:rPr>
    </w:lvl>
    <w:lvl w:ilvl="3" w:tplc="E5D0ED80">
      <w:numFmt w:val="bullet"/>
      <w:lvlText w:val="•"/>
      <w:lvlJc w:val="left"/>
      <w:pPr>
        <w:ind w:left="3307" w:hanging="358"/>
      </w:pPr>
      <w:rPr>
        <w:rFonts w:hint="default"/>
        <w:lang w:val="en-US" w:eastAsia="en-US" w:bidi="ar-SA"/>
      </w:rPr>
    </w:lvl>
    <w:lvl w:ilvl="4" w:tplc="F9B8B4B6">
      <w:numFmt w:val="bullet"/>
      <w:lvlText w:val="•"/>
      <w:lvlJc w:val="left"/>
      <w:pPr>
        <w:ind w:left="4250" w:hanging="358"/>
      </w:pPr>
      <w:rPr>
        <w:rFonts w:hint="default"/>
        <w:lang w:val="en-US" w:eastAsia="en-US" w:bidi="ar-SA"/>
      </w:rPr>
    </w:lvl>
    <w:lvl w:ilvl="5" w:tplc="31109FAA">
      <w:numFmt w:val="bullet"/>
      <w:lvlText w:val="•"/>
      <w:lvlJc w:val="left"/>
      <w:pPr>
        <w:ind w:left="5193" w:hanging="358"/>
      </w:pPr>
      <w:rPr>
        <w:rFonts w:hint="default"/>
        <w:lang w:val="en-US" w:eastAsia="en-US" w:bidi="ar-SA"/>
      </w:rPr>
    </w:lvl>
    <w:lvl w:ilvl="6" w:tplc="AED239D6">
      <w:numFmt w:val="bullet"/>
      <w:lvlText w:val="•"/>
      <w:lvlJc w:val="left"/>
      <w:pPr>
        <w:ind w:left="6135" w:hanging="358"/>
      </w:pPr>
      <w:rPr>
        <w:rFonts w:hint="default"/>
        <w:lang w:val="en-US" w:eastAsia="en-US" w:bidi="ar-SA"/>
      </w:rPr>
    </w:lvl>
    <w:lvl w:ilvl="7" w:tplc="1D92EFFC">
      <w:numFmt w:val="bullet"/>
      <w:lvlText w:val="•"/>
      <w:lvlJc w:val="left"/>
      <w:pPr>
        <w:ind w:left="7078" w:hanging="358"/>
      </w:pPr>
      <w:rPr>
        <w:rFonts w:hint="default"/>
        <w:lang w:val="en-US" w:eastAsia="en-US" w:bidi="ar-SA"/>
      </w:rPr>
    </w:lvl>
    <w:lvl w:ilvl="8" w:tplc="22BE5FBC">
      <w:numFmt w:val="bullet"/>
      <w:lvlText w:val="•"/>
      <w:lvlJc w:val="left"/>
      <w:pPr>
        <w:ind w:left="8021" w:hanging="358"/>
      </w:pPr>
      <w:rPr>
        <w:rFonts w:hint="default"/>
        <w:lang w:val="en-US" w:eastAsia="en-US" w:bidi="ar-SA"/>
      </w:rPr>
    </w:lvl>
  </w:abstractNum>
  <w:abstractNum w:abstractNumId="22" w15:restartNumberingAfterBreak="0">
    <w:nsid w:val="6DE279F0"/>
    <w:multiLevelType w:val="multilevel"/>
    <w:tmpl w:val="B2724516"/>
    <w:lvl w:ilvl="0">
      <w:start w:val="6"/>
      <w:numFmt w:val="decimal"/>
      <w:lvlText w:val="%1"/>
      <w:lvlJc w:val="left"/>
      <w:pPr>
        <w:ind w:left="905" w:hanging="428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905" w:hanging="428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701" w:hanging="42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01" w:hanging="42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02" w:hanging="42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03" w:hanging="42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03" w:hanging="42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04" w:hanging="42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05" w:hanging="428"/>
      </w:pPr>
      <w:rPr>
        <w:rFonts w:hint="default"/>
        <w:lang w:val="en-US" w:eastAsia="en-US" w:bidi="ar-SA"/>
      </w:rPr>
    </w:lvl>
  </w:abstractNum>
  <w:abstractNum w:abstractNumId="23" w15:restartNumberingAfterBreak="0">
    <w:nsid w:val="730961E7"/>
    <w:multiLevelType w:val="hybridMultilevel"/>
    <w:tmpl w:val="31D2A2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1C1C97"/>
    <w:multiLevelType w:val="multilevel"/>
    <w:tmpl w:val="BDEED9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5" w15:restartNumberingAfterBreak="0">
    <w:nsid w:val="7CB62FC3"/>
    <w:multiLevelType w:val="hybridMultilevel"/>
    <w:tmpl w:val="24AC4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48CB48">
      <w:numFmt w:val="bullet"/>
      <w:lvlText w:val="-"/>
      <w:lvlJc w:val="left"/>
      <w:pPr>
        <w:ind w:left="1440" w:hanging="360"/>
      </w:pPr>
      <w:rPr>
        <w:rFonts w:ascii="Candara" w:eastAsia="Calibri" w:hAnsi="Candara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7725504">
    <w:abstractNumId w:val="14"/>
  </w:num>
  <w:num w:numId="2" w16cid:durableId="417335093">
    <w:abstractNumId w:val="10"/>
  </w:num>
  <w:num w:numId="3" w16cid:durableId="1652371662">
    <w:abstractNumId w:val="24"/>
  </w:num>
  <w:num w:numId="4" w16cid:durableId="1626353221">
    <w:abstractNumId w:val="6"/>
  </w:num>
  <w:num w:numId="5" w16cid:durableId="1249460203">
    <w:abstractNumId w:val="7"/>
  </w:num>
  <w:num w:numId="6" w16cid:durableId="1742481019">
    <w:abstractNumId w:val="22"/>
  </w:num>
  <w:num w:numId="7" w16cid:durableId="1813475258">
    <w:abstractNumId w:val="4"/>
  </w:num>
  <w:num w:numId="8" w16cid:durableId="1611161390">
    <w:abstractNumId w:val="8"/>
  </w:num>
  <w:num w:numId="9" w16cid:durableId="1701935361">
    <w:abstractNumId w:val="21"/>
  </w:num>
  <w:num w:numId="10" w16cid:durableId="1903324700">
    <w:abstractNumId w:val="2"/>
  </w:num>
  <w:num w:numId="11" w16cid:durableId="2062169729">
    <w:abstractNumId w:val="0"/>
  </w:num>
  <w:num w:numId="12" w16cid:durableId="888226949">
    <w:abstractNumId w:val="17"/>
  </w:num>
  <w:num w:numId="13" w16cid:durableId="1396511105">
    <w:abstractNumId w:val="5"/>
  </w:num>
  <w:num w:numId="14" w16cid:durableId="1762140011">
    <w:abstractNumId w:val="19"/>
  </w:num>
  <w:num w:numId="15" w16cid:durableId="1004698250">
    <w:abstractNumId w:val="9"/>
  </w:num>
  <w:num w:numId="16" w16cid:durableId="1555193864">
    <w:abstractNumId w:val="18"/>
  </w:num>
  <w:num w:numId="17" w16cid:durableId="554632030">
    <w:abstractNumId w:val="20"/>
  </w:num>
  <w:num w:numId="18" w16cid:durableId="1169757001">
    <w:abstractNumId w:val="20"/>
  </w:num>
  <w:num w:numId="19" w16cid:durableId="16960307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12149901">
    <w:abstractNumId w:val="12"/>
  </w:num>
  <w:num w:numId="21" w16cid:durableId="1199971498">
    <w:abstractNumId w:val="3"/>
  </w:num>
  <w:num w:numId="22" w16cid:durableId="749085452">
    <w:abstractNumId w:val="13"/>
  </w:num>
  <w:num w:numId="23" w16cid:durableId="1872381295">
    <w:abstractNumId w:val="23"/>
  </w:num>
  <w:num w:numId="24" w16cid:durableId="240481486">
    <w:abstractNumId w:val="15"/>
  </w:num>
  <w:num w:numId="25" w16cid:durableId="769013469">
    <w:abstractNumId w:val="1"/>
  </w:num>
  <w:num w:numId="26" w16cid:durableId="634877181">
    <w:abstractNumId w:val="16"/>
  </w:num>
  <w:num w:numId="27" w16cid:durableId="46300956">
    <w:abstractNumId w:val="11"/>
  </w:num>
  <w:num w:numId="28" w16cid:durableId="22683924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07C9ECD"/>
    <w:rsid w:val="000001BF"/>
    <w:rsid w:val="000020F2"/>
    <w:rsid w:val="00003430"/>
    <w:rsid w:val="000038AD"/>
    <w:rsid w:val="0000476B"/>
    <w:rsid w:val="000052DB"/>
    <w:rsid w:val="00005FD0"/>
    <w:rsid w:val="00007315"/>
    <w:rsid w:val="00010556"/>
    <w:rsid w:val="00012644"/>
    <w:rsid w:val="000128CA"/>
    <w:rsid w:val="00013C35"/>
    <w:rsid w:val="000145B8"/>
    <w:rsid w:val="000146DA"/>
    <w:rsid w:val="00014D53"/>
    <w:rsid w:val="00014F01"/>
    <w:rsid w:val="000151BE"/>
    <w:rsid w:val="00016408"/>
    <w:rsid w:val="00017898"/>
    <w:rsid w:val="00021581"/>
    <w:rsid w:val="00026DBE"/>
    <w:rsid w:val="00030154"/>
    <w:rsid w:val="000308E8"/>
    <w:rsid w:val="00032069"/>
    <w:rsid w:val="00033B00"/>
    <w:rsid w:val="00036BC7"/>
    <w:rsid w:val="000377C4"/>
    <w:rsid w:val="0003785D"/>
    <w:rsid w:val="00040239"/>
    <w:rsid w:val="00040D07"/>
    <w:rsid w:val="0004185D"/>
    <w:rsid w:val="00041FEB"/>
    <w:rsid w:val="00044454"/>
    <w:rsid w:val="0005076C"/>
    <w:rsid w:val="00050BF7"/>
    <w:rsid w:val="00050C67"/>
    <w:rsid w:val="00050CE1"/>
    <w:rsid w:val="00051727"/>
    <w:rsid w:val="000525E5"/>
    <w:rsid w:val="00052C86"/>
    <w:rsid w:val="00057170"/>
    <w:rsid w:val="000621AC"/>
    <w:rsid w:val="0006303D"/>
    <w:rsid w:val="000638CD"/>
    <w:rsid w:val="00067359"/>
    <w:rsid w:val="00071BB5"/>
    <w:rsid w:val="00074744"/>
    <w:rsid w:val="00075CD3"/>
    <w:rsid w:val="0007620F"/>
    <w:rsid w:val="0007702A"/>
    <w:rsid w:val="00077A11"/>
    <w:rsid w:val="00080C53"/>
    <w:rsid w:val="00082853"/>
    <w:rsid w:val="00083536"/>
    <w:rsid w:val="0009005D"/>
    <w:rsid w:val="00090896"/>
    <w:rsid w:val="000919D9"/>
    <w:rsid w:val="00091E17"/>
    <w:rsid w:val="00093F26"/>
    <w:rsid w:val="000951AB"/>
    <w:rsid w:val="0009543D"/>
    <w:rsid w:val="000A0457"/>
    <w:rsid w:val="000A2405"/>
    <w:rsid w:val="000A3128"/>
    <w:rsid w:val="000A3AC3"/>
    <w:rsid w:val="000A4511"/>
    <w:rsid w:val="000A4A83"/>
    <w:rsid w:val="000A5803"/>
    <w:rsid w:val="000A7EC8"/>
    <w:rsid w:val="000B28F4"/>
    <w:rsid w:val="000C0761"/>
    <w:rsid w:val="000C16F8"/>
    <w:rsid w:val="000C1827"/>
    <w:rsid w:val="000C41EF"/>
    <w:rsid w:val="000C5DFF"/>
    <w:rsid w:val="000C6CD1"/>
    <w:rsid w:val="000D6431"/>
    <w:rsid w:val="000E32E7"/>
    <w:rsid w:val="000E37DD"/>
    <w:rsid w:val="000E4D79"/>
    <w:rsid w:val="000E576A"/>
    <w:rsid w:val="000F1CEE"/>
    <w:rsid w:val="000F2546"/>
    <w:rsid w:val="000F4837"/>
    <w:rsid w:val="000F5348"/>
    <w:rsid w:val="000F5670"/>
    <w:rsid w:val="000F7E71"/>
    <w:rsid w:val="000F7F68"/>
    <w:rsid w:val="00100C6E"/>
    <w:rsid w:val="00101A8A"/>
    <w:rsid w:val="00101F68"/>
    <w:rsid w:val="00103E0F"/>
    <w:rsid w:val="00104000"/>
    <w:rsid w:val="001040DF"/>
    <w:rsid w:val="00104CAC"/>
    <w:rsid w:val="001059FE"/>
    <w:rsid w:val="00105CB3"/>
    <w:rsid w:val="00105EEF"/>
    <w:rsid w:val="00107009"/>
    <w:rsid w:val="00107F92"/>
    <w:rsid w:val="0011332A"/>
    <w:rsid w:val="001153AD"/>
    <w:rsid w:val="00115721"/>
    <w:rsid w:val="00117B86"/>
    <w:rsid w:val="00121346"/>
    <w:rsid w:val="001229AD"/>
    <w:rsid w:val="00123EC7"/>
    <w:rsid w:val="00123ED7"/>
    <w:rsid w:val="00125303"/>
    <w:rsid w:val="00125AD1"/>
    <w:rsid w:val="001272A2"/>
    <w:rsid w:val="00127331"/>
    <w:rsid w:val="00131CF2"/>
    <w:rsid w:val="00132461"/>
    <w:rsid w:val="001332AE"/>
    <w:rsid w:val="00136DCA"/>
    <w:rsid w:val="00136E18"/>
    <w:rsid w:val="00137A91"/>
    <w:rsid w:val="001400C9"/>
    <w:rsid w:val="00140921"/>
    <w:rsid w:val="001426B6"/>
    <w:rsid w:val="0014326E"/>
    <w:rsid w:val="00146619"/>
    <w:rsid w:val="0014790A"/>
    <w:rsid w:val="00153AAD"/>
    <w:rsid w:val="00157BD5"/>
    <w:rsid w:val="0016198B"/>
    <w:rsid w:val="00163751"/>
    <w:rsid w:val="00165FF8"/>
    <w:rsid w:val="001670BC"/>
    <w:rsid w:val="0016740D"/>
    <w:rsid w:val="001674AD"/>
    <w:rsid w:val="00172C0D"/>
    <w:rsid w:val="0017358B"/>
    <w:rsid w:val="00174089"/>
    <w:rsid w:val="00175565"/>
    <w:rsid w:val="00183197"/>
    <w:rsid w:val="001910A7"/>
    <w:rsid w:val="00192923"/>
    <w:rsid w:val="001966C0"/>
    <w:rsid w:val="001974AF"/>
    <w:rsid w:val="00197E36"/>
    <w:rsid w:val="001A0216"/>
    <w:rsid w:val="001A4E5C"/>
    <w:rsid w:val="001A4F0D"/>
    <w:rsid w:val="001A54AD"/>
    <w:rsid w:val="001B0032"/>
    <w:rsid w:val="001B170C"/>
    <w:rsid w:val="001B2E68"/>
    <w:rsid w:val="001B2F93"/>
    <w:rsid w:val="001B3162"/>
    <w:rsid w:val="001B4420"/>
    <w:rsid w:val="001B66F1"/>
    <w:rsid w:val="001C13FA"/>
    <w:rsid w:val="001C1CD0"/>
    <w:rsid w:val="001C21D9"/>
    <w:rsid w:val="001C261F"/>
    <w:rsid w:val="001C275C"/>
    <w:rsid w:val="001C2EDB"/>
    <w:rsid w:val="001C39A3"/>
    <w:rsid w:val="001C39AA"/>
    <w:rsid w:val="001C4B75"/>
    <w:rsid w:val="001C5C47"/>
    <w:rsid w:val="001C5FF6"/>
    <w:rsid w:val="001D15AA"/>
    <w:rsid w:val="001D299E"/>
    <w:rsid w:val="001D3370"/>
    <w:rsid w:val="001D339F"/>
    <w:rsid w:val="001D53D5"/>
    <w:rsid w:val="001D5AA5"/>
    <w:rsid w:val="001D6857"/>
    <w:rsid w:val="001E2C3E"/>
    <w:rsid w:val="001E73EF"/>
    <w:rsid w:val="001F04C2"/>
    <w:rsid w:val="001F47A7"/>
    <w:rsid w:val="001F49C9"/>
    <w:rsid w:val="001F66D6"/>
    <w:rsid w:val="001F6A2C"/>
    <w:rsid w:val="001F7C63"/>
    <w:rsid w:val="002002CC"/>
    <w:rsid w:val="00200AD1"/>
    <w:rsid w:val="0020140C"/>
    <w:rsid w:val="002019C3"/>
    <w:rsid w:val="00201B51"/>
    <w:rsid w:val="00202043"/>
    <w:rsid w:val="00203FA3"/>
    <w:rsid w:val="002062C9"/>
    <w:rsid w:val="00211688"/>
    <w:rsid w:val="00211FFA"/>
    <w:rsid w:val="002224A2"/>
    <w:rsid w:val="00222BA5"/>
    <w:rsid w:val="00222CD1"/>
    <w:rsid w:val="00222F00"/>
    <w:rsid w:val="0022330A"/>
    <w:rsid w:val="00224FB5"/>
    <w:rsid w:val="0022555E"/>
    <w:rsid w:val="00232F3D"/>
    <w:rsid w:val="002333D5"/>
    <w:rsid w:val="00233731"/>
    <w:rsid w:val="00233BDC"/>
    <w:rsid w:val="00234303"/>
    <w:rsid w:val="00235307"/>
    <w:rsid w:val="0023546C"/>
    <w:rsid w:val="00235EDF"/>
    <w:rsid w:val="00236AAD"/>
    <w:rsid w:val="00237CB4"/>
    <w:rsid w:val="0024096D"/>
    <w:rsid w:val="00242B35"/>
    <w:rsid w:val="0024323F"/>
    <w:rsid w:val="00243B4C"/>
    <w:rsid w:val="00243C85"/>
    <w:rsid w:val="00243CE4"/>
    <w:rsid w:val="0025178E"/>
    <w:rsid w:val="0025179B"/>
    <w:rsid w:val="00251958"/>
    <w:rsid w:val="002519BF"/>
    <w:rsid w:val="00253FDD"/>
    <w:rsid w:val="002548F7"/>
    <w:rsid w:val="00254B40"/>
    <w:rsid w:val="00261420"/>
    <w:rsid w:val="00262123"/>
    <w:rsid w:val="00263DF2"/>
    <w:rsid w:val="00264073"/>
    <w:rsid w:val="0026781C"/>
    <w:rsid w:val="002700A0"/>
    <w:rsid w:val="00271F03"/>
    <w:rsid w:val="00272FE4"/>
    <w:rsid w:val="00275CBD"/>
    <w:rsid w:val="0027620A"/>
    <w:rsid w:val="00276E5B"/>
    <w:rsid w:val="00277578"/>
    <w:rsid w:val="00281D07"/>
    <w:rsid w:val="002821F0"/>
    <w:rsid w:val="00282D45"/>
    <w:rsid w:val="00282DD6"/>
    <w:rsid w:val="002832DE"/>
    <w:rsid w:val="00283D8D"/>
    <w:rsid w:val="0028454C"/>
    <w:rsid w:val="00286064"/>
    <w:rsid w:val="002867F5"/>
    <w:rsid w:val="00287378"/>
    <w:rsid w:val="002874E4"/>
    <w:rsid w:val="00287B55"/>
    <w:rsid w:val="00287D56"/>
    <w:rsid w:val="002926B7"/>
    <w:rsid w:val="00293621"/>
    <w:rsid w:val="002942E7"/>
    <w:rsid w:val="00295C53"/>
    <w:rsid w:val="00296E21"/>
    <w:rsid w:val="002A168C"/>
    <w:rsid w:val="002A29C9"/>
    <w:rsid w:val="002A3ECE"/>
    <w:rsid w:val="002A54C6"/>
    <w:rsid w:val="002A72B7"/>
    <w:rsid w:val="002A757C"/>
    <w:rsid w:val="002B001D"/>
    <w:rsid w:val="002B0C5E"/>
    <w:rsid w:val="002B23BC"/>
    <w:rsid w:val="002B2916"/>
    <w:rsid w:val="002B7031"/>
    <w:rsid w:val="002B7ED5"/>
    <w:rsid w:val="002C0941"/>
    <w:rsid w:val="002C2637"/>
    <w:rsid w:val="002C4574"/>
    <w:rsid w:val="002C4952"/>
    <w:rsid w:val="002C5373"/>
    <w:rsid w:val="002C56EA"/>
    <w:rsid w:val="002D1346"/>
    <w:rsid w:val="002D4BD1"/>
    <w:rsid w:val="002D5785"/>
    <w:rsid w:val="002D5958"/>
    <w:rsid w:val="002D78F9"/>
    <w:rsid w:val="002D7BF7"/>
    <w:rsid w:val="002E07C4"/>
    <w:rsid w:val="002E1776"/>
    <w:rsid w:val="002E271A"/>
    <w:rsid w:val="002E3C3F"/>
    <w:rsid w:val="002E629F"/>
    <w:rsid w:val="002F1850"/>
    <w:rsid w:val="002F3B18"/>
    <w:rsid w:val="00302957"/>
    <w:rsid w:val="0030519E"/>
    <w:rsid w:val="00305404"/>
    <w:rsid w:val="00310DAC"/>
    <w:rsid w:val="00311DE4"/>
    <w:rsid w:val="00312772"/>
    <w:rsid w:val="00312AAC"/>
    <w:rsid w:val="00315F9C"/>
    <w:rsid w:val="0031623E"/>
    <w:rsid w:val="0031750D"/>
    <w:rsid w:val="003258D7"/>
    <w:rsid w:val="00325C60"/>
    <w:rsid w:val="00326372"/>
    <w:rsid w:val="00327FD7"/>
    <w:rsid w:val="00331FA0"/>
    <w:rsid w:val="003335EA"/>
    <w:rsid w:val="00333DAE"/>
    <w:rsid w:val="003369BE"/>
    <w:rsid w:val="003371C7"/>
    <w:rsid w:val="003379EC"/>
    <w:rsid w:val="00341206"/>
    <w:rsid w:val="003436E4"/>
    <w:rsid w:val="00343CD8"/>
    <w:rsid w:val="00344158"/>
    <w:rsid w:val="0034599A"/>
    <w:rsid w:val="003464EF"/>
    <w:rsid w:val="003466BA"/>
    <w:rsid w:val="00352329"/>
    <w:rsid w:val="00353F8B"/>
    <w:rsid w:val="00356DEE"/>
    <w:rsid w:val="00357E1E"/>
    <w:rsid w:val="00360726"/>
    <w:rsid w:val="00362581"/>
    <w:rsid w:val="00363374"/>
    <w:rsid w:val="003637EB"/>
    <w:rsid w:val="0036456C"/>
    <w:rsid w:val="00367630"/>
    <w:rsid w:val="00367AC5"/>
    <w:rsid w:val="00371BF1"/>
    <w:rsid w:val="0037313F"/>
    <w:rsid w:val="00373B06"/>
    <w:rsid w:val="00375EE8"/>
    <w:rsid w:val="0037601A"/>
    <w:rsid w:val="00376FE6"/>
    <w:rsid w:val="00383018"/>
    <w:rsid w:val="003830DE"/>
    <w:rsid w:val="003840E4"/>
    <w:rsid w:val="00385402"/>
    <w:rsid w:val="00385C11"/>
    <w:rsid w:val="00385EBD"/>
    <w:rsid w:val="003861A0"/>
    <w:rsid w:val="003871D1"/>
    <w:rsid w:val="0038773F"/>
    <w:rsid w:val="0039307C"/>
    <w:rsid w:val="00395320"/>
    <w:rsid w:val="00395EEE"/>
    <w:rsid w:val="0039698B"/>
    <w:rsid w:val="003A0E39"/>
    <w:rsid w:val="003A32AC"/>
    <w:rsid w:val="003A46E4"/>
    <w:rsid w:val="003A75EB"/>
    <w:rsid w:val="003B3ED4"/>
    <w:rsid w:val="003B5784"/>
    <w:rsid w:val="003B6F10"/>
    <w:rsid w:val="003B776C"/>
    <w:rsid w:val="003C0FD3"/>
    <w:rsid w:val="003C3801"/>
    <w:rsid w:val="003C4393"/>
    <w:rsid w:val="003C5169"/>
    <w:rsid w:val="003C6EB9"/>
    <w:rsid w:val="003C6FDE"/>
    <w:rsid w:val="003D0168"/>
    <w:rsid w:val="003D05E8"/>
    <w:rsid w:val="003D2609"/>
    <w:rsid w:val="003D27AA"/>
    <w:rsid w:val="003D7657"/>
    <w:rsid w:val="003D7CA7"/>
    <w:rsid w:val="003E2790"/>
    <w:rsid w:val="003E3404"/>
    <w:rsid w:val="003E4E7C"/>
    <w:rsid w:val="003E6438"/>
    <w:rsid w:val="003E6CE1"/>
    <w:rsid w:val="003E75B4"/>
    <w:rsid w:val="003F0DFB"/>
    <w:rsid w:val="003F1014"/>
    <w:rsid w:val="003F11D4"/>
    <w:rsid w:val="003F1BC0"/>
    <w:rsid w:val="003F2B47"/>
    <w:rsid w:val="003F4806"/>
    <w:rsid w:val="003F5B41"/>
    <w:rsid w:val="003F65A1"/>
    <w:rsid w:val="003F6A52"/>
    <w:rsid w:val="003F6E66"/>
    <w:rsid w:val="00400067"/>
    <w:rsid w:val="0040168C"/>
    <w:rsid w:val="0040483D"/>
    <w:rsid w:val="0040487A"/>
    <w:rsid w:val="00404E97"/>
    <w:rsid w:val="004066E0"/>
    <w:rsid w:val="00410A2F"/>
    <w:rsid w:val="00410FE9"/>
    <w:rsid w:val="00411D0A"/>
    <w:rsid w:val="0041236B"/>
    <w:rsid w:val="00412EF2"/>
    <w:rsid w:val="004132C6"/>
    <w:rsid w:val="00413374"/>
    <w:rsid w:val="004178DD"/>
    <w:rsid w:val="00421B2F"/>
    <w:rsid w:val="00424CF6"/>
    <w:rsid w:val="00425980"/>
    <w:rsid w:val="00427313"/>
    <w:rsid w:val="00430E27"/>
    <w:rsid w:val="00431927"/>
    <w:rsid w:val="00431BBD"/>
    <w:rsid w:val="0043623C"/>
    <w:rsid w:val="00440A69"/>
    <w:rsid w:val="0044226B"/>
    <w:rsid w:val="00442995"/>
    <w:rsid w:val="00443820"/>
    <w:rsid w:val="00443F20"/>
    <w:rsid w:val="004516EF"/>
    <w:rsid w:val="004520B2"/>
    <w:rsid w:val="00452C36"/>
    <w:rsid w:val="00453B21"/>
    <w:rsid w:val="004557EC"/>
    <w:rsid w:val="00455ABD"/>
    <w:rsid w:val="00456B27"/>
    <w:rsid w:val="00462D38"/>
    <w:rsid w:val="00463906"/>
    <w:rsid w:val="00465334"/>
    <w:rsid w:val="0046564E"/>
    <w:rsid w:val="00466B05"/>
    <w:rsid w:val="00467D2F"/>
    <w:rsid w:val="00467E03"/>
    <w:rsid w:val="00470D67"/>
    <w:rsid w:val="00470E7A"/>
    <w:rsid w:val="00471D85"/>
    <w:rsid w:val="00472C5B"/>
    <w:rsid w:val="00474A6A"/>
    <w:rsid w:val="00474B55"/>
    <w:rsid w:val="00477470"/>
    <w:rsid w:val="00477F49"/>
    <w:rsid w:val="00481525"/>
    <w:rsid w:val="00481A0A"/>
    <w:rsid w:val="00482782"/>
    <w:rsid w:val="004837A0"/>
    <w:rsid w:val="00483812"/>
    <w:rsid w:val="00484266"/>
    <w:rsid w:val="00492485"/>
    <w:rsid w:val="0049428C"/>
    <w:rsid w:val="00494A8E"/>
    <w:rsid w:val="00497B46"/>
    <w:rsid w:val="00497C84"/>
    <w:rsid w:val="004A008E"/>
    <w:rsid w:val="004A714A"/>
    <w:rsid w:val="004A7D35"/>
    <w:rsid w:val="004B02F0"/>
    <w:rsid w:val="004B2A6D"/>
    <w:rsid w:val="004B3679"/>
    <w:rsid w:val="004B3CD1"/>
    <w:rsid w:val="004B43C8"/>
    <w:rsid w:val="004B4ACD"/>
    <w:rsid w:val="004B6491"/>
    <w:rsid w:val="004B6CAC"/>
    <w:rsid w:val="004B6D1F"/>
    <w:rsid w:val="004C0255"/>
    <w:rsid w:val="004C0A50"/>
    <w:rsid w:val="004C1879"/>
    <w:rsid w:val="004C1A33"/>
    <w:rsid w:val="004C21DF"/>
    <w:rsid w:val="004C54BC"/>
    <w:rsid w:val="004D03F3"/>
    <w:rsid w:val="004D0407"/>
    <w:rsid w:val="004D36CF"/>
    <w:rsid w:val="004D3823"/>
    <w:rsid w:val="004D405A"/>
    <w:rsid w:val="004D5F43"/>
    <w:rsid w:val="004D70FB"/>
    <w:rsid w:val="004D74AE"/>
    <w:rsid w:val="004D781C"/>
    <w:rsid w:val="004E5BFA"/>
    <w:rsid w:val="004E7D6B"/>
    <w:rsid w:val="004F1A28"/>
    <w:rsid w:val="004F1DC3"/>
    <w:rsid w:val="004F369B"/>
    <w:rsid w:val="004F3BB8"/>
    <w:rsid w:val="004F69A1"/>
    <w:rsid w:val="00500F51"/>
    <w:rsid w:val="00502877"/>
    <w:rsid w:val="005041BE"/>
    <w:rsid w:val="0050673E"/>
    <w:rsid w:val="0050692E"/>
    <w:rsid w:val="0051042A"/>
    <w:rsid w:val="00513A08"/>
    <w:rsid w:val="005148F4"/>
    <w:rsid w:val="00514EB9"/>
    <w:rsid w:val="005170F7"/>
    <w:rsid w:val="005171A4"/>
    <w:rsid w:val="00517DEB"/>
    <w:rsid w:val="00523CFA"/>
    <w:rsid w:val="00526143"/>
    <w:rsid w:val="00531AB5"/>
    <w:rsid w:val="00532147"/>
    <w:rsid w:val="00532338"/>
    <w:rsid w:val="005338A1"/>
    <w:rsid w:val="005357C6"/>
    <w:rsid w:val="00536326"/>
    <w:rsid w:val="005366D0"/>
    <w:rsid w:val="00537C32"/>
    <w:rsid w:val="00543613"/>
    <w:rsid w:val="0054400B"/>
    <w:rsid w:val="005447D4"/>
    <w:rsid w:val="0054487D"/>
    <w:rsid w:val="0054504C"/>
    <w:rsid w:val="00547BAD"/>
    <w:rsid w:val="00551B5D"/>
    <w:rsid w:val="00551F10"/>
    <w:rsid w:val="005523E1"/>
    <w:rsid w:val="0055423D"/>
    <w:rsid w:val="005551DB"/>
    <w:rsid w:val="00555A08"/>
    <w:rsid w:val="0055676D"/>
    <w:rsid w:val="00562217"/>
    <w:rsid w:val="00562855"/>
    <w:rsid w:val="0056516E"/>
    <w:rsid w:val="00567AD9"/>
    <w:rsid w:val="005736B1"/>
    <w:rsid w:val="00573C37"/>
    <w:rsid w:val="00575260"/>
    <w:rsid w:val="00575E33"/>
    <w:rsid w:val="00576D5B"/>
    <w:rsid w:val="005839DA"/>
    <w:rsid w:val="0058424C"/>
    <w:rsid w:val="0059051F"/>
    <w:rsid w:val="00590806"/>
    <w:rsid w:val="005908FD"/>
    <w:rsid w:val="00593ED8"/>
    <w:rsid w:val="005942E0"/>
    <w:rsid w:val="00594B8C"/>
    <w:rsid w:val="00595F7E"/>
    <w:rsid w:val="005965BC"/>
    <w:rsid w:val="0059732D"/>
    <w:rsid w:val="00597951"/>
    <w:rsid w:val="005A07B9"/>
    <w:rsid w:val="005A2105"/>
    <w:rsid w:val="005A3F23"/>
    <w:rsid w:val="005A4897"/>
    <w:rsid w:val="005B166D"/>
    <w:rsid w:val="005B30E6"/>
    <w:rsid w:val="005B34FB"/>
    <w:rsid w:val="005B3B2E"/>
    <w:rsid w:val="005B71B2"/>
    <w:rsid w:val="005C23DA"/>
    <w:rsid w:val="005C4137"/>
    <w:rsid w:val="005C473F"/>
    <w:rsid w:val="005C52CC"/>
    <w:rsid w:val="005D32E4"/>
    <w:rsid w:val="005D6037"/>
    <w:rsid w:val="005E327E"/>
    <w:rsid w:val="005E339F"/>
    <w:rsid w:val="005E358D"/>
    <w:rsid w:val="005E4A27"/>
    <w:rsid w:val="005E7F30"/>
    <w:rsid w:val="005F169A"/>
    <w:rsid w:val="005F18AC"/>
    <w:rsid w:val="005F1DDE"/>
    <w:rsid w:val="005F66A8"/>
    <w:rsid w:val="005F790D"/>
    <w:rsid w:val="006003EC"/>
    <w:rsid w:val="006005CA"/>
    <w:rsid w:val="00600EAB"/>
    <w:rsid w:val="00601533"/>
    <w:rsid w:val="00604F7F"/>
    <w:rsid w:val="006060FD"/>
    <w:rsid w:val="0060F1DE"/>
    <w:rsid w:val="00612235"/>
    <w:rsid w:val="0061347A"/>
    <w:rsid w:val="006135A4"/>
    <w:rsid w:val="0061643E"/>
    <w:rsid w:val="006169C9"/>
    <w:rsid w:val="00617178"/>
    <w:rsid w:val="00623282"/>
    <w:rsid w:val="00624100"/>
    <w:rsid w:val="006251E4"/>
    <w:rsid w:val="006260FE"/>
    <w:rsid w:val="00626702"/>
    <w:rsid w:val="00627135"/>
    <w:rsid w:val="00627EC9"/>
    <w:rsid w:val="0063204C"/>
    <w:rsid w:val="0063228A"/>
    <w:rsid w:val="0063519D"/>
    <w:rsid w:val="0063540C"/>
    <w:rsid w:val="00635D86"/>
    <w:rsid w:val="00636792"/>
    <w:rsid w:val="00636C98"/>
    <w:rsid w:val="0064063D"/>
    <w:rsid w:val="00640A13"/>
    <w:rsid w:val="00641D5F"/>
    <w:rsid w:val="00645D1F"/>
    <w:rsid w:val="00646D0F"/>
    <w:rsid w:val="00647AFB"/>
    <w:rsid w:val="006518C2"/>
    <w:rsid w:val="00652F64"/>
    <w:rsid w:val="00653F3B"/>
    <w:rsid w:val="00664254"/>
    <w:rsid w:val="00664FA3"/>
    <w:rsid w:val="006655FB"/>
    <w:rsid w:val="0066703C"/>
    <w:rsid w:val="00667B3C"/>
    <w:rsid w:val="00670F99"/>
    <w:rsid w:val="00671EAB"/>
    <w:rsid w:val="00672453"/>
    <w:rsid w:val="00672B3C"/>
    <w:rsid w:val="00672FBC"/>
    <w:rsid w:val="006734DD"/>
    <w:rsid w:val="0067393F"/>
    <w:rsid w:val="00674A4F"/>
    <w:rsid w:val="00676255"/>
    <w:rsid w:val="0067742F"/>
    <w:rsid w:val="00677660"/>
    <w:rsid w:val="00680869"/>
    <w:rsid w:val="0068088E"/>
    <w:rsid w:val="00680FDA"/>
    <w:rsid w:val="00682723"/>
    <w:rsid w:val="0068405F"/>
    <w:rsid w:val="0068445D"/>
    <w:rsid w:val="00684655"/>
    <w:rsid w:val="0068488A"/>
    <w:rsid w:val="00685238"/>
    <w:rsid w:val="00687C24"/>
    <w:rsid w:val="00691231"/>
    <w:rsid w:val="00692F30"/>
    <w:rsid w:val="00694066"/>
    <w:rsid w:val="00694786"/>
    <w:rsid w:val="006963B4"/>
    <w:rsid w:val="00697783"/>
    <w:rsid w:val="00697C3B"/>
    <w:rsid w:val="006A18A5"/>
    <w:rsid w:val="006A370A"/>
    <w:rsid w:val="006A56EE"/>
    <w:rsid w:val="006A6B9A"/>
    <w:rsid w:val="006B07FA"/>
    <w:rsid w:val="006B0E4E"/>
    <w:rsid w:val="006B1A3D"/>
    <w:rsid w:val="006B3FF3"/>
    <w:rsid w:val="006B5488"/>
    <w:rsid w:val="006B67DB"/>
    <w:rsid w:val="006B7A1C"/>
    <w:rsid w:val="006C2035"/>
    <w:rsid w:val="006C2F61"/>
    <w:rsid w:val="006C342A"/>
    <w:rsid w:val="006C3B01"/>
    <w:rsid w:val="006D07EB"/>
    <w:rsid w:val="006D4DAE"/>
    <w:rsid w:val="006D5E44"/>
    <w:rsid w:val="006E539C"/>
    <w:rsid w:val="006E5ED0"/>
    <w:rsid w:val="006F2456"/>
    <w:rsid w:val="006F26F1"/>
    <w:rsid w:val="006F35FF"/>
    <w:rsid w:val="006F3C78"/>
    <w:rsid w:val="006F6838"/>
    <w:rsid w:val="006F6D38"/>
    <w:rsid w:val="006F7348"/>
    <w:rsid w:val="006F7ABD"/>
    <w:rsid w:val="006F7EAB"/>
    <w:rsid w:val="007001DE"/>
    <w:rsid w:val="00702118"/>
    <w:rsid w:val="0070314F"/>
    <w:rsid w:val="0070747C"/>
    <w:rsid w:val="0071141F"/>
    <w:rsid w:val="0071219F"/>
    <w:rsid w:val="0071282B"/>
    <w:rsid w:val="00717CB8"/>
    <w:rsid w:val="00720171"/>
    <w:rsid w:val="00725A5C"/>
    <w:rsid w:val="00725CAC"/>
    <w:rsid w:val="00725DEE"/>
    <w:rsid w:val="007270F6"/>
    <w:rsid w:val="00727C5E"/>
    <w:rsid w:val="00732CD1"/>
    <w:rsid w:val="00736B15"/>
    <w:rsid w:val="00744A28"/>
    <w:rsid w:val="00745DCE"/>
    <w:rsid w:val="007506EF"/>
    <w:rsid w:val="0075425D"/>
    <w:rsid w:val="00755FB2"/>
    <w:rsid w:val="007575BE"/>
    <w:rsid w:val="007642B9"/>
    <w:rsid w:val="0076581E"/>
    <w:rsid w:val="00770894"/>
    <w:rsid w:val="00770FE4"/>
    <w:rsid w:val="007715F2"/>
    <w:rsid w:val="00771682"/>
    <w:rsid w:val="00772991"/>
    <w:rsid w:val="007754EC"/>
    <w:rsid w:val="00775DAB"/>
    <w:rsid w:val="00780A20"/>
    <w:rsid w:val="00780D49"/>
    <w:rsid w:val="007817F2"/>
    <w:rsid w:val="00781C7D"/>
    <w:rsid w:val="007844CB"/>
    <w:rsid w:val="00785157"/>
    <w:rsid w:val="00785FB2"/>
    <w:rsid w:val="00786313"/>
    <w:rsid w:val="0078636C"/>
    <w:rsid w:val="00787E97"/>
    <w:rsid w:val="00791098"/>
    <w:rsid w:val="0079218D"/>
    <w:rsid w:val="007931DE"/>
    <w:rsid w:val="007940D0"/>
    <w:rsid w:val="0079412A"/>
    <w:rsid w:val="007A19CB"/>
    <w:rsid w:val="007A50A1"/>
    <w:rsid w:val="007A565F"/>
    <w:rsid w:val="007A72AC"/>
    <w:rsid w:val="007A767D"/>
    <w:rsid w:val="007B5501"/>
    <w:rsid w:val="007B61F4"/>
    <w:rsid w:val="007B69A1"/>
    <w:rsid w:val="007B6DDF"/>
    <w:rsid w:val="007B7321"/>
    <w:rsid w:val="007B75F1"/>
    <w:rsid w:val="007B7865"/>
    <w:rsid w:val="007B7DE6"/>
    <w:rsid w:val="007C0B9A"/>
    <w:rsid w:val="007C0F48"/>
    <w:rsid w:val="007C2412"/>
    <w:rsid w:val="007C41BE"/>
    <w:rsid w:val="007C570E"/>
    <w:rsid w:val="007C6691"/>
    <w:rsid w:val="007C6F09"/>
    <w:rsid w:val="007C72B3"/>
    <w:rsid w:val="007D1191"/>
    <w:rsid w:val="007D3B78"/>
    <w:rsid w:val="007D50A9"/>
    <w:rsid w:val="007D780F"/>
    <w:rsid w:val="007E277B"/>
    <w:rsid w:val="007E3819"/>
    <w:rsid w:val="007F2B67"/>
    <w:rsid w:val="007F58BF"/>
    <w:rsid w:val="007F6874"/>
    <w:rsid w:val="007F6FE9"/>
    <w:rsid w:val="00800A88"/>
    <w:rsid w:val="00801B66"/>
    <w:rsid w:val="00802612"/>
    <w:rsid w:val="0080530A"/>
    <w:rsid w:val="00806FA4"/>
    <w:rsid w:val="00807071"/>
    <w:rsid w:val="008108A2"/>
    <w:rsid w:val="008111BD"/>
    <w:rsid w:val="008121C3"/>
    <w:rsid w:val="008125AA"/>
    <w:rsid w:val="0081271B"/>
    <w:rsid w:val="00813079"/>
    <w:rsid w:val="00820322"/>
    <w:rsid w:val="0082136C"/>
    <w:rsid w:val="008220AA"/>
    <w:rsid w:val="0082332D"/>
    <w:rsid w:val="008239F8"/>
    <w:rsid w:val="00824FBF"/>
    <w:rsid w:val="0082742A"/>
    <w:rsid w:val="00827E5D"/>
    <w:rsid w:val="00827F60"/>
    <w:rsid w:val="00831758"/>
    <w:rsid w:val="0083411F"/>
    <w:rsid w:val="008360B5"/>
    <w:rsid w:val="00837152"/>
    <w:rsid w:val="008415EE"/>
    <w:rsid w:val="00842C4F"/>
    <w:rsid w:val="0084736E"/>
    <w:rsid w:val="00851FD7"/>
    <w:rsid w:val="008522DB"/>
    <w:rsid w:val="00855603"/>
    <w:rsid w:val="00860443"/>
    <w:rsid w:val="00864206"/>
    <w:rsid w:val="00864D6B"/>
    <w:rsid w:val="00866529"/>
    <w:rsid w:val="00867700"/>
    <w:rsid w:val="00867873"/>
    <w:rsid w:val="00872584"/>
    <w:rsid w:val="008725E7"/>
    <w:rsid w:val="00872C78"/>
    <w:rsid w:val="008802C2"/>
    <w:rsid w:val="00880472"/>
    <w:rsid w:val="008807C9"/>
    <w:rsid w:val="00882FD7"/>
    <w:rsid w:val="0088362E"/>
    <w:rsid w:val="008839D7"/>
    <w:rsid w:val="008856B5"/>
    <w:rsid w:val="00886A54"/>
    <w:rsid w:val="00887E86"/>
    <w:rsid w:val="00890D33"/>
    <w:rsid w:val="008915D5"/>
    <w:rsid w:val="00891E5D"/>
    <w:rsid w:val="008922ED"/>
    <w:rsid w:val="0089349C"/>
    <w:rsid w:val="00894814"/>
    <w:rsid w:val="00895D0C"/>
    <w:rsid w:val="00896294"/>
    <w:rsid w:val="0089792F"/>
    <w:rsid w:val="008A16F1"/>
    <w:rsid w:val="008A35FC"/>
    <w:rsid w:val="008A3E5D"/>
    <w:rsid w:val="008A4374"/>
    <w:rsid w:val="008A5101"/>
    <w:rsid w:val="008A5223"/>
    <w:rsid w:val="008A5C1F"/>
    <w:rsid w:val="008B0701"/>
    <w:rsid w:val="008B1513"/>
    <w:rsid w:val="008B2E08"/>
    <w:rsid w:val="008B6854"/>
    <w:rsid w:val="008B6BC2"/>
    <w:rsid w:val="008C0290"/>
    <w:rsid w:val="008C28B3"/>
    <w:rsid w:val="008C3B5F"/>
    <w:rsid w:val="008C3DD5"/>
    <w:rsid w:val="008C4743"/>
    <w:rsid w:val="008C65A7"/>
    <w:rsid w:val="008D209B"/>
    <w:rsid w:val="008D3715"/>
    <w:rsid w:val="008D55CC"/>
    <w:rsid w:val="008D58AE"/>
    <w:rsid w:val="008D6F2A"/>
    <w:rsid w:val="008D760D"/>
    <w:rsid w:val="008E0762"/>
    <w:rsid w:val="008E09BB"/>
    <w:rsid w:val="008E1CBF"/>
    <w:rsid w:val="008E522A"/>
    <w:rsid w:val="008E6C9A"/>
    <w:rsid w:val="008F0E3A"/>
    <w:rsid w:val="008F3089"/>
    <w:rsid w:val="008F3901"/>
    <w:rsid w:val="008F3CEB"/>
    <w:rsid w:val="009013C2"/>
    <w:rsid w:val="00902B29"/>
    <w:rsid w:val="00903295"/>
    <w:rsid w:val="00903437"/>
    <w:rsid w:val="00904B26"/>
    <w:rsid w:val="00906771"/>
    <w:rsid w:val="00906AE1"/>
    <w:rsid w:val="00906B1C"/>
    <w:rsid w:val="00908311"/>
    <w:rsid w:val="00911303"/>
    <w:rsid w:val="0091323D"/>
    <w:rsid w:val="00913292"/>
    <w:rsid w:val="00914602"/>
    <w:rsid w:val="0091468A"/>
    <w:rsid w:val="00920458"/>
    <w:rsid w:val="00920D8F"/>
    <w:rsid w:val="00920E4B"/>
    <w:rsid w:val="00921FCE"/>
    <w:rsid w:val="00923FE5"/>
    <w:rsid w:val="009314E6"/>
    <w:rsid w:val="009320F3"/>
    <w:rsid w:val="00933407"/>
    <w:rsid w:val="009367CE"/>
    <w:rsid w:val="00941175"/>
    <w:rsid w:val="009426BB"/>
    <w:rsid w:val="00942C21"/>
    <w:rsid w:val="00943D95"/>
    <w:rsid w:val="0094475F"/>
    <w:rsid w:val="009454CC"/>
    <w:rsid w:val="00946BDC"/>
    <w:rsid w:val="0095036A"/>
    <w:rsid w:val="009511BE"/>
    <w:rsid w:val="00954992"/>
    <w:rsid w:val="00961EA7"/>
    <w:rsid w:val="00963A4C"/>
    <w:rsid w:val="00965C5D"/>
    <w:rsid w:val="00965CDE"/>
    <w:rsid w:val="0096659B"/>
    <w:rsid w:val="009674F8"/>
    <w:rsid w:val="00972C32"/>
    <w:rsid w:val="00976438"/>
    <w:rsid w:val="00980141"/>
    <w:rsid w:val="009801F7"/>
    <w:rsid w:val="00981C3D"/>
    <w:rsid w:val="00983126"/>
    <w:rsid w:val="009839CF"/>
    <w:rsid w:val="00983D2F"/>
    <w:rsid w:val="00984B67"/>
    <w:rsid w:val="00984B74"/>
    <w:rsid w:val="00985E6A"/>
    <w:rsid w:val="009863F4"/>
    <w:rsid w:val="009876A3"/>
    <w:rsid w:val="009878CC"/>
    <w:rsid w:val="00992D80"/>
    <w:rsid w:val="009938A6"/>
    <w:rsid w:val="009942FD"/>
    <w:rsid w:val="0099550E"/>
    <w:rsid w:val="009958E9"/>
    <w:rsid w:val="009A09DE"/>
    <w:rsid w:val="009A3516"/>
    <w:rsid w:val="009A782A"/>
    <w:rsid w:val="009B04DB"/>
    <w:rsid w:val="009B0E96"/>
    <w:rsid w:val="009B1D5D"/>
    <w:rsid w:val="009B2631"/>
    <w:rsid w:val="009B2A0A"/>
    <w:rsid w:val="009B5304"/>
    <w:rsid w:val="009C31AC"/>
    <w:rsid w:val="009C367A"/>
    <w:rsid w:val="009C3C19"/>
    <w:rsid w:val="009C5CA6"/>
    <w:rsid w:val="009D0A0A"/>
    <w:rsid w:val="009D1AB0"/>
    <w:rsid w:val="009D2950"/>
    <w:rsid w:val="009D3218"/>
    <w:rsid w:val="009D3289"/>
    <w:rsid w:val="009D38AB"/>
    <w:rsid w:val="009D5B88"/>
    <w:rsid w:val="009D697B"/>
    <w:rsid w:val="009D73C9"/>
    <w:rsid w:val="009D797E"/>
    <w:rsid w:val="009E0238"/>
    <w:rsid w:val="009E063B"/>
    <w:rsid w:val="009E0DA4"/>
    <w:rsid w:val="009E45F4"/>
    <w:rsid w:val="009E5C0C"/>
    <w:rsid w:val="009E6CFE"/>
    <w:rsid w:val="009E709F"/>
    <w:rsid w:val="009F58AD"/>
    <w:rsid w:val="009F5A27"/>
    <w:rsid w:val="009F5C6E"/>
    <w:rsid w:val="009F65D5"/>
    <w:rsid w:val="009F6F5C"/>
    <w:rsid w:val="00A00574"/>
    <w:rsid w:val="00A018FF"/>
    <w:rsid w:val="00A02536"/>
    <w:rsid w:val="00A04CB5"/>
    <w:rsid w:val="00A077B2"/>
    <w:rsid w:val="00A1039D"/>
    <w:rsid w:val="00A1083E"/>
    <w:rsid w:val="00A10B9C"/>
    <w:rsid w:val="00A17EDD"/>
    <w:rsid w:val="00A22497"/>
    <w:rsid w:val="00A23954"/>
    <w:rsid w:val="00A2619E"/>
    <w:rsid w:val="00A265E2"/>
    <w:rsid w:val="00A27FE7"/>
    <w:rsid w:val="00A3336F"/>
    <w:rsid w:val="00A33DAA"/>
    <w:rsid w:val="00A34C57"/>
    <w:rsid w:val="00A34C60"/>
    <w:rsid w:val="00A34F86"/>
    <w:rsid w:val="00A35E5C"/>
    <w:rsid w:val="00A35EF5"/>
    <w:rsid w:val="00A3650A"/>
    <w:rsid w:val="00A37E64"/>
    <w:rsid w:val="00A45F10"/>
    <w:rsid w:val="00A462E4"/>
    <w:rsid w:val="00A51707"/>
    <w:rsid w:val="00A54EC1"/>
    <w:rsid w:val="00A55565"/>
    <w:rsid w:val="00A61338"/>
    <w:rsid w:val="00A62CEA"/>
    <w:rsid w:val="00A67CCA"/>
    <w:rsid w:val="00A72C8C"/>
    <w:rsid w:val="00A74E75"/>
    <w:rsid w:val="00A74F2B"/>
    <w:rsid w:val="00A76868"/>
    <w:rsid w:val="00A7705C"/>
    <w:rsid w:val="00A771B2"/>
    <w:rsid w:val="00A77E21"/>
    <w:rsid w:val="00A81AEC"/>
    <w:rsid w:val="00A835D2"/>
    <w:rsid w:val="00A83C92"/>
    <w:rsid w:val="00A9075A"/>
    <w:rsid w:val="00A94F6D"/>
    <w:rsid w:val="00A95408"/>
    <w:rsid w:val="00A954E3"/>
    <w:rsid w:val="00A95598"/>
    <w:rsid w:val="00AA0AA4"/>
    <w:rsid w:val="00AA10AB"/>
    <w:rsid w:val="00AA25D5"/>
    <w:rsid w:val="00AA26AA"/>
    <w:rsid w:val="00AA379A"/>
    <w:rsid w:val="00AA3EE9"/>
    <w:rsid w:val="00AA6460"/>
    <w:rsid w:val="00AA6612"/>
    <w:rsid w:val="00AA7F13"/>
    <w:rsid w:val="00AB0AC5"/>
    <w:rsid w:val="00AB21D8"/>
    <w:rsid w:val="00AB4FC1"/>
    <w:rsid w:val="00AC138B"/>
    <w:rsid w:val="00AC3013"/>
    <w:rsid w:val="00AC69DB"/>
    <w:rsid w:val="00AD0F91"/>
    <w:rsid w:val="00AD21C2"/>
    <w:rsid w:val="00AD2F48"/>
    <w:rsid w:val="00AD3945"/>
    <w:rsid w:val="00AE0A21"/>
    <w:rsid w:val="00AE0F13"/>
    <w:rsid w:val="00AE1BBB"/>
    <w:rsid w:val="00AE3D40"/>
    <w:rsid w:val="00AE4892"/>
    <w:rsid w:val="00AE4C97"/>
    <w:rsid w:val="00AE72CE"/>
    <w:rsid w:val="00AE73F6"/>
    <w:rsid w:val="00AF0E72"/>
    <w:rsid w:val="00AF37E4"/>
    <w:rsid w:val="00AF419C"/>
    <w:rsid w:val="00AF5692"/>
    <w:rsid w:val="00AF6FE6"/>
    <w:rsid w:val="00AF764E"/>
    <w:rsid w:val="00AF7A83"/>
    <w:rsid w:val="00B0021F"/>
    <w:rsid w:val="00B03E7C"/>
    <w:rsid w:val="00B06746"/>
    <w:rsid w:val="00B06FFF"/>
    <w:rsid w:val="00B072E5"/>
    <w:rsid w:val="00B10215"/>
    <w:rsid w:val="00B12E91"/>
    <w:rsid w:val="00B13DD8"/>
    <w:rsid w:val="00B149DB"/>
    <w:rsid w:val="00B15B7F"/>
    <w:rsid w:val="00B16105"/>
    <w:rsid w:val="00B17487"/>
    <w:rsid w:val="00B1768F"/>
    <w:rsid w:val="00B20201"/>
    <w:rsid w:val="00B22538"/>
    <w:rsid w:val="00B22D0F"/>
    <w:rsid w:val="00B22E36"/>
    <w:rsid w:val="00B247EC"/>
    <w:rsid w:val="00B24E4C"/>
    <w:rsid w:val="00B26786"/>
    <w:rsid w:val="00B2A884"/>
    <w:rsid w:val="00B34303"/>
    <w:rsid w:val="00B3437D"/>
    <w:rsid w:val="00B40D31"/>
    <w:rsid w:val="00B418B2"/>
    <w:rsid w:val="00B41F23"/>
    <w:rsid w:val="00B42ADF"/>
    <w:rsid w:val="00B43AAF"/>
    <w:rsid w:val="00B44056"/>
    <w:rsid w:val="00B50574"/>
    <w:rsid w:val="00B50638"/>
    <w:rsid w:val="00B5159A"/>
    <w:rsid w:val="00B528F2"/>
    <w:rsid w:val="00B52DE8"/>
    <w:rsid w:val="00B55333"/>
    <w:rsid w:val="00B61F2E"/>
    <w:rsid w:val="00B640FD"/>
    <w:rsid w:val="00B67C5E"/>
    <w:rsid w:val="00B70F6A"/>
    <w:rsid w:val="00B72EE9"/>
    <w:rsid w:val="00B72F70"/>
    <w:rsid w:val="00B7378A"/>
    <w:rsid w:val="00B770D7"/>
    <w:rsid w:val="00B77CDD"/>
    <w:rsid w:val="00B828F3"/>
    <w:rsid w:val="00B8355C"/>
    <w:rsid w:val="00B83916"/>
    <w:rsid w:val="00B907D8"/>
    <w:rsid w:val="00B90CE7"/>
    <w:rsid w:val="00B91941"/>
    <w:rsid w:val="00B91D35"/>
    <w:rsid w:val="00B9536D"/>
    <w:rsid w:val="00B95B0A"/>
    <w:rsid w:val="00B96068"/>
    <w:rsid w:val="00B97602"/>
    <w:rsid w:val="00BA06D0"/>
    <w:rsid w:val="00BA2D57"/>
    <w:rsid w:val="00BA440A"/>
    <w:rsid w:val="00BA6754"/>
    <w:rsid w:val="00BB16A7"/>
    <w:rsid w:val="00BB3908"/>
    <w:rsid w:val="00BB3C38"/>
    <w:rsid w:val="00BB5397"/>
    <w:rsid w:val="00BB5528"/>
    <w:rsid w:val="00BB5C7E"/>
    <w:rsid w:val="00BB646C"/>
    <w:rsid w:val="00BB7F45"/>
    <w:rsid w:val="00BC030D"/>
    <w:rsid w:val="00BC2133"/>
    <w:rsid w:val="00BC507D"/>
    <w:rsid w:val="00BC553D"/>
    <w:rsid w:val="00BC5DA3"/>
    <w:rsid w:val="00BD261D"/>
    <w:rsid w:val="00BD2855"/>
    <w:rsid w:val="00BD2872"/>
    <w:rsid w:val="00BD39FD"/>
    <w:rsid w:val="00BD4E15"/>
    <w:rsid w:val="00BD59A7"/>
    <w:rsid w:val="00BD7B6C"/>
    <w:rsid w:val="00BE2543"/>
    <w:rsid w:val="00BE3D06"/>
    <w:rsid w:val="00BE5ABB"/>
    <w:rsid w:val="00BF004E"/>
    <w:rsid w:val="00BF0AF3"/>
    <w:rsid w:val="00BF1839"/>
    <w:rsid w:val="00BF23E8"/>
    <w:rsid w:val="00BF395E"/>
    <w:rsid w:val="00BF57D3"/>
    <w:rsid w:val="00BF5BF4"/>
    <w:rsid w:val="00BF658D"/>
    <w:rsid w:val="00BF692F"/>
    <w:rsid w:val="00BF6A1A"/>
    <w:rsid w:val="00C03755"/>
    <w:rsid w:val="00C0437A"/>
    <w:rsid w:val="00C044E5"/>
    <w:rsid w:val="00C0572B"/>
    <w:rsid w:val="00C1198F"/>
    <w:rsid w:val="00C125DC"/>
    <w:rsid w:val="00C13855"/>
    <w:rsid w:val="00C140FD"/>
    <w:rsid w:val="00C213ED"/>
    <w:rsid w:val="00C21BC3"/>
    <w:rsid w:val="00C23840"/>
    <w:rsid w:val="00C2415A"/>
    <w:rsid w:val="00C24A29"/>
    <w:rsid w:val="00C24AED"/>
    <w:rsid w:val="00C25898"/>
    <w:rsid w:val="00C2726C"/>
    <w:rsid w:val="00C27701"/>
    <w:rsid w:val="00C2783B"/>
    <w:rsid w:val="00C30969"/>
    <w:rsid w:val="00C3158C"/>
    <w:rsid w:val="00C32D02"/>
    <w:rsid w:val="00C344C9"/>
    <w:rsid w:val="00C4165F"/>
    <w:rsid w:val="00C41C90"/>
    <w:rsid w:val="00C42E65"/>
    <w:rsid w:val="00C44E2E"/>
    <w:rsid w:val="00C45103"/>
    <w:rsid w:val="00C463A1"/>
    <w:rsid w:val="00C4644E"/>
    <w:rsid w:val="00C47234"/>
    <w:rsid w:val="00C50FA2"/>
    <w:rsid w:val="00C52D8E"/>
    <w:rsid w:val="00C540AB"/>
    <w:rsid w:val="00C61172"/>
    <w:rsid w:val="00C61287"/>
    <w:rsid w:val="00C61BB7"/>
    <w:rsid w:val="00C62E88"/>
    <w:rsid w:val="00C635E6"/>
    <w:rsid w:val="00C673C3"/>
    <w:rsid w:val="00C67577"/>
    <w:rsid w:val="00C75A91"/>
    <w:rsid w:val="00C75BAC"/>
    <w:rsid w:val="00C77F16"/>
    <w:rsid w:val="00C80824"/>
    <w:rsid w:val="00C80AD9"/>
    <w:rsid w:val="00C80B9B"/>
    <w:rsid w:val="00C81054"/>
    <w:rsid w:val="00C827F6"/>
    <w:rsid w:val="00C82C8C"/>
    <w:rsid w:val="00C841CD"/>
    <w:rsid w:val="00C84649"/>
    <w:rsid w:val="00C849CD"/>
    <w:rsid w:val="00C857AD"/>
    <w:rsid w:val="00C85C8B"/>
    <w:rsid w:val="00C8688E"/>
    <w:rsid w:val="00C905B1"/>
    <w:rsid w:val="00C9111F"/>
    <w:rsid w:val="00C91F8B"/>
    <w:rsid w:val="00C94636"/>
    <w:rsid w:val="00C951EF"/>
    <w:rsid w:val="00C974DB"/>
    <w:rsid w:val="00CA0DBF"/>
    <w:rsid w:val="00CA1A24"/>
    <w:rsid w:val="00CA1A6B"/>
    <w:rsid w:val="00CA253B"/>
    <w:rsid w:val="00CA26AD"/>
    <w:rsid w:val="00CA53A0"/>
    <w:rsid w:val="00CA7938"/>
    <w:rsid w:val="00CB0090"/>
    <w:rsid w:val="00CB14A6"/>
    <w:rsid w:val="00CB1C59"/>
    <w:rsid w:val="00CB3FDD"/>
    <w:rsid w:val="00CB5350"/>
    <w:rsid w:val="00CB606A"/>
    <w:rsid w:val="00CC0076"/>
    <w:rsid w:val="00CC12B9"/>
    <w:rsid w:val="00CC5B65"/>
    <w:rsid w:val="00CC712E"/>
    <w:rsid w:val="00CD0A8B"/>
    <w:rsid w:val="00CD1F87"/>
    <w:rsid w:val="00CD327B"/>
    <w:rsid w:val="00CD35EA"/>
    <w:rsid w:val="00CD6883"/>
    <w:rsid w:val="00CD68DE"/>
    <w:rsid w:val="00CD7040"/>
    <w:rsid w:val="00CE1B2B"/>
    <w:rsid w:val="00CE4644"/>
    <w:rsid w:val="00CE5D21"/>
    <w:rsid w:val="00CE62D0"/>
    <w:rsid w:val="00CF01AD"/>
    <w:rsid w:val="00CF11A4"/>
    <w:rsid w:val="00CF2279"/>
    <w:rsid w:val="00CF3A20"/>
    <w:rsid w:val="00CF51F7"/>
    <w:rsid w:val="00CF60C5"/>
    <w:rsid w:val="00CF7535"/>
    <w:rsid w:val="00D00554"/>
    <w:rsid w:val="00D00B5F"/>
    <w:rsid w:val="00D00C71"/>
    <w:rsid w:val="00D00EC4"/>
    <w:rsid w:val="00D01750"/>
    <w:rsid w:val="00D01D91"/>
    <w:rsid w:val="00D03E84"/>
    <w:rsid w:val="00D040DB"/>
    <w:rsid w:val="00D0719B"/>
    <w:rsid w:val="00D1118A"/>
    <w:rsid w:val="00D1130B"/>
    <w:rsid w:val="00D143CD"/>
    <w:rsid w:val="00D14B55"/>
    <w:rsid w:val="00D15D33"/>
    <w:rsid w:val="00D215F1"/>
    <w:rsid w:val="00D2373F"/>
    <w:rsid w:val="00D26093"/>
    <w:rsid w:val="00D27F82"/>
    <w:rsid w:val="00D30928"/>
    <w:rsid w:val="00D3149B"/>
    <w:rsid w:val="00D31D3C"/>
    <w:rsid w:val="00D335B9"/>
    <w:rsid w:val="00D35551"/>
    <w:rsid w:val="00D363AB"/>
    <w:rsid w:val="00D37780"/>
    <w:rsid w:val="00D37950"/>
    <w:rsid w:val="00D41118"/>
    <w:rsid w:val="00D435AF"/>
    <w:rsid w:val="00D45208"/>
    <w:rsid w:val="00D45530"/>
    <w:rsid w:val="00D46D5C"/>
    <w:rsid w:val="00D478DD"/>
    <w:rsid w:val="00D515AB"/>
    <w:rsid w:val="00D518DB"/>
    <w:rsid w:val="00D51C18"/>
    <w:rsid w:val="00D55E36"/>
    <w:rsid w:val="00D56AD7"/>
    <w:rsid w:val="00D56DF7"/>
    <w:rsid w:val="00D63D7C"/>
    <w:rsid w:val="00D64106"/>
    <w:rsid w:val="00D66534"/>
    <w:rsid w:val="00D67219"/>
    <w:rsid w:val="00D6793F"/>
    <w:rsid w:val="00D72408"/>
    <w:rsid w:val="00D737C0"/>
    <w:rsid w:val="00D746F0"/>
    <w:rsid w:val="00D74C3F"/>
    <w:rsid w:val="00D76B43"/>
    <w:rsid w:val="00D76CB6"/>
    <w:rsid w:val="00D771F9"/>
    <w:rsid w:val="00D77400"/>
    <w:rsid w:val="00D77A0B"/>
    <w:rsid w:val="00D80DA4"/>
    <w:rsid w:val="00D80F4D"/>
    <w:rsid w:val="00D81103"/>
    <w:rsid w:val="00D814D2"/>
    <w:rsid w:val="00D81599"/>
    <w:rsid w:val="00D82145"/>
    <w:rsid w:val="00D83B7F"/>
    <w:rsid w:val="00D84450"/>
    <w:rsid w:val="00D85560"/>
    <w:rsid w:val="00D8659E"/>
    <w:rsid w:val="00D8736C"/>
    <w:rsid w:val="00D87FAD"/>
    <w:rsid w:val="00D90B04"/>
    <w:rsid w:val="00D915AE"/>
    <w:rsid w:val="00D93E8A"/>
    <w:rsid w:val="00D950E3"/>
    <w:rsid w:val="00D967FD"/>
    <w:rsid w:val="00D97183"/>
    <w:rsid w:val="00DA34A0"/>
    <w:rsid w:val="00DA4304"/>
    <w:rsid w:val="00DA6239"/>
    <w:rsid w:val="00DA75BD"/>
    <w:rsid w:val="00DB0B92"/>
    <w:rsid w:val="00DB0E21"/>
    <w:rsid w:val="00DB12E4"/>
    <w:rsid w:val="00DB2F86"/>
    <w:rsid w:val="00DB327F"/>
    <w:rsid w:val="00DB363E"/>
    <w:rsid w:val="00DB3B44"/>
    <w:rsid w:val="00DB4617"/>
    <w:rsid w:val="00DB4849"/>
    <w:rsid w:val="00DB69CB"/>
    <w:rsid w:val="00DB6BAC"/>
    <w:rsid w:val="00DB7CD2"/>
    <w:rsid w:val="00DC05D0"/>
    <w:rsid w:val="00DC221B"/>
    <w:rsid w:val="00DC2509"/>
    <w:rsid w:val="00DC655F"/>
    <w:rsid w:val="00DC76C2"/>
    <w:rsid w:val="00DC7AAC"/>
    <w:rsid w:val="00DD2412"/>
    <w:rsid w:val="00DD2822"/>
    <w:rsid w:val="00DD4035"/>
    <w:rsid w:val="00DD6DEF"/>
    <w:rsid w:val="00DE5081"/>
    <w:rsid w:val="00DE566D"/>
    <w:rsid w:val="00DE5BEF"/>
    <w:rsid w:val="00DE6754"/>
    <w:rsid w:val="00DF0BB0"/>
    <w:rsid w:val="00DF0C87"/>
    <w:rsid w:val="00DF17DF"/>
    <w:rsid w:val="00DF331A"/>
    <w:rsid w:val="00DF361E"/>
    <w:rsid w:val="00DF3EC0"/>
    <w:rsid w:val="00DF52AB"/>
    <w:rsid w:val="00DF6F09"/>
    <w:rsid w:val="00E04C2F"/>
    <w:rsid w:val="00E0552A"/>
    <w:rsid w:val="00E05B60"/>
    <w:rsid w:val="00E1087D"/>
    <w:rsid w:val="00E1190F"/>
    <w:rsid w:val="00E11DA7"/>
    <w:rsid w:val="00E13946"/>
    <w:rsid w:val="00E14E50"/>
    <w:rsid w:val="00E16D27"/>
    <w:rsid w:val="00E17892"/>
    <w:rsid w:val="00E21B09"/>
    <w:rsid w:val="00E2360A"/>
    <w:rsid w:val="00E236B9"/>
    <w:rsid w:val="00E23784"/>
    <w:rsid w:val="00E241AF"/>
    <w:rsid w:val="00E255D1"/>
    <w:rsid w:val="00E269BF"/>
    <w:rsid w:val="00E300C0"/>
    <w:rsid w:val="00E32E1A"/>
    <w:rsid w:val="00E34860"/>
    <w:rsid w:val="00E3509D"/>
    <w:rsid w:val="00E35A6D"/>
    <w:rsid w:val="00E35C53"/>
    <w:rsid w:val="00E37CD1"/>
    <w:rsid w:val="00E426EA"/>
    <w:rsid w:val="00E442E0"/>
    <w:rsid w:val="00E46843"/>
    <w:rsid w:val="00E47015"/>
    <w:rsid w:val="00E4763C"/>
    <w:rsid w:val="00E50AF5"/>
    <w:rsid w:val="00E50F9B"/>
    <w:rsid w:val="00E51732"/>
    <w:rsid w:val="00E52353"/>
    <w:rsid w:val="00E54EE8"/>
    <w:rsid w:val="00E55540"/>
    <w:rsid w:val="00E5620B"/>
    <w:rsid w:val="00E56FFC"/>
    <w:rsid w:val="00E614E1"/>
    <w:rsid w:val="00E61E48"/>
    <w:rsid w:val="00E620F2"/>
    <w:rsid w:val="00E63754"/>
    <w:rsid w:val="00E63894"/>
    <w:rsid w:val="00E63A86"/>
    <w:rsid w:val="00E63B57"/>
    <w:rsid w:val="00E6602C"/>
    <w:rsid w:val="00E7140F"/>
    <w:rsid w:val="00E7366C"/>
    <w:rsid w:val="00E74657"/>
    <w:rsid w:val="00E75D20"/>
    <w:rsid w:val="00E75D27"/>
    <w:rsid w:val="00E7671A"/>
    <w:rsid w:val="00E801D8"/>
    <w:rsid w:val="00E80633"/>
    <w:rsid w:val="00E80771"/>
    <w:rsid w:val="00E82F20"/>
    <w:rsid w:val="00E83D5B"/>
    <w:rsid w:val="00E84420"/>
    <w:rsid w:val="00E854B1"/>
    <w:rsid w:val="00E86007"/>
    <w:rsid w:val="00E8631A"/>
    <w:rsid w:val="00E871C3"/>
    <w:rsid w:val="00E87E43"/>
    <w:rsid w:val="00E90227"/>
    <w:rsid w:val="00E904FF"/>
    <w:rsid w:val="00E9230B"/>
    <w:rsid w:val="00E92F43"/>
    <w:rsid w:val="00E93335"/>
    <w:rsid w:val="00E96FAF"/>
    <w:rsid w:val="00E97A9F"/>
    <w:rsid w:val="00EA0221"/>
    <w:rsid w:val="00EA156D"/>
    <w:rsid w:val="00EA19F1"/>
    <w:rsid w:val="00EA21A9"/>
    <w:rsid w:val="00EA2210"/>
    <w:rsid w:val="00EA3B7F"/>
    <w:rsid w:val="00EA3ED0"/>
    <w:rsid w:val="00EA4C01"/>
    <w:rsid w:val="00EA4ED4"/>
    <w:rsid w:val="00EA62A6"/>
    <w:rsid w:val="00EA7648"/>
    <w:rsid w:val="00EB2396"/>
    <w:rsid w:val="00EB69C6"/>
    <w:rsid w:val="00EB7853"/>
    <w:rsid w:val="00EC076F"/>
    <w:rsid w:val="00EC1325"/>
    <w:rsid w:val="00EC2DA5"/>
    <w:rsid w:val="00EC431D"/>
    <w:rsid w:val="00EC4C78"/>
    <w:rsid w:val="00EC5BB0"/>
    <w:rsid w:val="00ED31F9"/>
    <w:rsid w:val="00ED4027"/>
    <w:rsid w:val="00ED439A"/>
    <w:rsid w:val="00ED4A4D"/>
    <w:rsid w:val="00ED4C09"/>
    <w:rsid w:val="00ED5011"/>
    <w:rsid w:val="00ED5ADC"/>
    <w:rsid w:val="00ED77A0"/>
    <w:rsid w:val="00ED7F05"/>
    <w:rsid w:val="00EE186C"/>
    <w:rsid w:val="00EE18ED"/>
    <w:rsid w:val="00EE377F"/>
    <w:rsid w:val="00EF34A6"/>
    <w:rsid w:val="00EF379D"/>
    <w:rsid w:val="00EF717A"/>
    <w:rsid w:val="00F05415"/>
    <w:rsid w:val="00F068CE"/>
    <w:rsid w:val="00F102A3"/>
    <w:rsid w:val="00F11565"/>
    <w:rsid w:val="00F12160"/>
    <w:rsid w:val="00F12945"/>
    <w:rsid w:val="00F12B4C"/>
    <w:rsid w:val="00F158D7"/>
    <w:rsid w:val="00F16746"/>
    <w:rsid w:val="00F17914"/>
    <w:rsid w:val="00F17D91"/>
    <w:rsid w:val="00F20B63"/>
    <w:rsid w:val="00F21A9B"/>
    <w:rsid w:val="00F22550"/>
    <w:rsid w:val="00F26581"/>
    <w:rsid w:val="00F26B9A"/>
    <w:rsid w:val="00F27012"/>
    <w:rsid w:val="00F27B05"/>
    <w:rsid w:val="00F27F5B"/>
    <w:rsid w:val="00F3025E"/>
    <w:rsid w:val="00F31A8B"/>
    <w:rsid w:val="00F33855"/>
    <w:rsid w:val="00F36BE9"/>
    <w:rsid w:val="00F37899"/>
    <w:rsid w:val="00F412B5"/>
    <w:rsid w:val="00F4153E"/>
    <w:rsid w:val="00F4355A"/>
    <w:rsid w:val="00F44473"/>
    <w:rsid w:val="00F44519"/>
    <w:rsid w:val="00F462C0"/>
    <w:rsid w:val="00F46F8B"/>
    <w:rsid w:val="00F502CE"/>
    <w:rsid w:val="00F52430"/>
    <w:rsid w:val="00F53167"/>
    <w:rsid w:val="00F54170"/>
    <w:rsid w:val="00F548FD"/>
    <w:rsid w:val="00F55F9D"/>
    <w:rsid w:val="00F56D31"/>
    <w:rsid w:val="00F608C8"/>
    <w:rsid w:val="00F60BBD"/>
    <w:rsid w:val="00F627DE"/>
    <w:rsid w:val="00F658DC"/>
    <w:rsid w:val="00F66E0F"/>
    <w:rsid w:val="00F67CCE"/>
    <w:rsid w:val="00F71E8F"/>
    <w:rsid w:val="00F757E9"/>
    <w:rsid w:val="00F75EFF"/>
    <w:rsid w:val="00F76CF5"/>
    <w:rsid w:val="00F77AE1"/>
    <w:rsid w:val="00F81AE6"/>
    <w:rsid w:val="00F81BEE"/>
    <w:rsid w:val="00F829F7"/>
    <w:rsid w:val="00F83325"/>
    <w:rsid w:val="00F84616"/>
    <w:rsid w:val="00F85177"/>
    <w:rsid w:val="00F864CE"/>
    <w:rsid w:val="00F870FF"/>
    <w:rsid w:val="00F97090"/>
    <w:rsid w:val="00F97EB9"/>
    <w:rsid w:val="00FA07CF"/>
    <w:rsid w:val="00FA09AE"/>
    <w:rsid w:val="00FA0C5A"/>
    <w:rsid w:val="00FA2C6A"/>
    <w:rsid w:val="00FA36E7"/>
    <w:rsid w:val="00FA453D"/>
    <w:rsid w:val="00FA7103"/>
    <w:rsid w:val="00FB0B1E"/>
    <w:rsid w:val="00FB1276"/>
    <w:rsid w:val="00FB3443"/>
    <w:rsid w:val="00FB3F67"/>
    <w:rsid w:val="00FB5183"/>
    <w:rsid w:val="00FB6CB1"/>
    <w:rsid w:val="00FC30AE"/>
    <w:rsid w:val="00FC4A3F"/>
    <w:rsid w:val="00FC6176"/>
    <w:rsid w:val="00FC68A7"/>
    <w:rsid w:val="00FD0049"/>
    <w:rsid w:val="00FD04C6"/>
    <w:rsid w:val="00FD0DED"/>
    <w:rsid w:val="00FD1BA5"/>
    <w:rsid w:val="00FD68D4"/>
    <w:rsid w:val="00FD7FCC"/>
    <w:rsid w:val="00FE1984"/>
    <w:rsid w:val="00FE3425"/>
    <w:rsid w:val="00FE34E6"/>
    <w:rsid w:val="00FE3523"/>
    <w:rsid w:val="00FE35F0"/>
    <w:rsid w:val="00FE3E24"/>
    <w:rsid w:val="00FF20F8"/>
    <w:rsid w:val="00FF2162"/>
    <w:rsid w:val="00FF5132"/>
    <w:rsid w:val="00FF7323"/>
    <w:rsid w:val="00FF738E"/>
    <w:rsid w:val="01344F2C"/>
    <w:rsid w:val="01B0C355"/>
    <w:rsid w:val="01B5853B"/>
    <w:rsid w:val="01BF7597"/>
    <w:rsid w:val="01C4CE4F"/>
    <w:rsid w:val="01C5DA1D"/>
    <w:rsid w:val="01D1A641"/>
    <w:rsid w:val="01D94731"/>
    <w:rsid w:val="01E09C44"/>
    <w:rsid w:val="023533E2"/>
    <w:rsid w:val="025B46AA"/>
    <w:rsid w:val="02620A85"/>
    <w:rsid w:val="029708E5"/>
    <w:rsid w:val="02BFE08C"/>
    <w:rsid w:val="02C960F7"/>
    <w:rsid w:val="02D9893B"/>
    <w:rsid w:val="03178417"/>
    <w:rsid w:val="031D3678"/>
    <w:rsid w:val="031E802A"/>
    <w:rsid w:val="03270878"/>
    <w:rsid w:val="038F5C1F"/>
    <w:rsid w:val="03DC5C3F"/>
    <w:rsid w:val="03E351B1"/>
    <w:rsid w:val="03ED2575"/>
    <w:rsid w:val="041B0A91"/>
    <w:rsid w:val="041E71B5"/>
    <w:rsid w:val="0456B908"/>
    <w:rsid w:val="045ED864"/>
    <w:rsid w:val="046E6D96"/>
    <w:rsid w:val="0483B00C"/>
    <w:rsid w:val="0490ABA8"/>
    <w:rsid w:val="04E9B26E"/>
    <w:rsid w:val="053A45A0"/>
    <w:rsid w:val="05443BCB"/>
    <w:rsid w:val="05AE29F2"/>
    <w:rsid w:val="05D618D2"/>
    <w:rsid w:val="06181853"/>
    <w:rsid w:val="063FA397"/>
    <w:rsid w:val="06534F5F"/>
    <w:rsid w:val="06C76DB7"/>
    <w:rsid w:val="06E12E3A"/>
    <w:rsid w:val="076162C3"/>
    <w:rsid w:val="076AC1DC"/>
    <w:rsid w:val="079DDB06"/>
    <w:rsid w:val="07A0A18A"/>
    <w:rsid w:val="07A5727A"/>
    <w:rsid w:val="07DF7234"/>
    <w:rsid w:val="07E0C67D"/>
    <w:rsid w:val="07E3B272"/>
    <w:rsid w:val="081CA763"/>
    <w:rsid w:val="084452BE"/>
    <w:rsid w:val="086518DC"/>
    <w:rsid w:val="08BCF499"/>
    <w:rsid w:val="08C33A74"/>
    <w:rsid w:val="08E019A5"/>
    <w:rsid w:val="09412DBA"/>
    <w:rsid w:val="09524BDC"/>
    <w:rsid w:val="097B7625"/>
    <w:rsid w:val="09ABF453"/>
    <w:rsid w:val="09C0BF71"/>
    <w:rsid w:val="09E8AD9D"/>
    <w:rsid w:val="0A26FEC8"/>
    <w:rsid w:val="0A2827D7"/>
    <w:rsid w:val="0A37E16A"/>
    <w:rsid w:val="0A3DA4F9"/>
    <w:rsid w:val="0A58CE2B"/>
    <w:rsid w:val="0A849A0A"/>
    <w:rsid w:val="0A9331D0"/>
    <w:rsid w:val="0B268155"/>
    <w:rsid w:val="0B2CE1DD"/>
    <w:rsid w:val="0B5E4404"/>
    <w:rsid w:val="0B6DF186"/>
    <w:rsid w:val="0B80015A"/>
    <w:rsid w:val="0B9AEF08"/>
    <w:rsid w:val="0BB3A10F"/>
    <w:rsid w:val="0BCB29C8"/>
    <w:rsid w:val="0BD0A52C"/>
    <w:rsid w:val="0BF3B04B"/>
    <w:rsid w:val="0C2B7F1F"/>
    <w:rsid w:val="0C31FE5B"/>
    <w:rsid w:val="0C445E37"/>
    <w:rsid w:val="0C57DEAB"/>
    <w:rsid w:val="0C5EA7D8"/>
    <w:rsid w:val="0C6CC02F"/>
    <w:rsid w:val="0C6EA4EB"/>
    <w:rsid w:val="0C8719AA"/>
    <w:rsid w:val="0CA00081"/>
    <w:rsid w:val="0CB9F38A"/>
    <w:rsid w:val="0CD53BA2"/>
    <w:rsid w:val="0CE0997F"/>
    <w:rsid w:val="0CEBCD32"/>
    <w:rsid w:val="0CEDE61F"/>
    <w:rsid w:val="0D4D5EBB"/>
    <w:rsid w:val="0D745850"/>
    <w:rsid w:val="0D7F4328"/>
    <w:rsid w:val="0DA8F267"/>
    <w:rsid w:val="0DBBA354"/>
    <w:rsid w:val="0DBD5F24"/>
    <w:rsid w:val="0DF88CAC"/>
    <w:rsid w:val="0E018BF8"/>
    <w:rsid w:val="0E07AE51"/>
    <w:rsid w:val="0E07BD80"/>
    <w:rsid w:val="0E0F2C02"/>
    <w:rsid w:val="0E17226B"/>
    <w:rsid w:val="0E1CF9AA"/>
    <w:rsid w:val="0E31FB67"/>
    <w:rsid w:val="0E4B53A9"/>
    <w:rsid w:val="0E82891D"/>
    <w:rsid w:val="0E89C946"/>
    <w:rsid w:val="0E91720F"/>
    <w:rsid w:val="0EA41525"/>
    <w:rsid w:val="0EAB3EDD"/>
    <w:rsid w:val="0EAE3121"/>
    <w:rsid w:val="0F4E9CD0"/>
    <w:rsid w:val="0F69AA54"/>
    <w:rsid w:val="0F7CC412"/>
    <w:rsid w:val="0F853B37"/>
    <w:rsid w:val="0F8D7649"/>
    <w:rsid w:val="0F9CC67A"/>
    <w:rsid w:val="0FC4C6C9"/>
    <w:rsid w:val="0FD1FB61"/>
    <w:rsid w:val="0FEA3238"/>
    <w:rsid w:val="100583AD"/>
    <w:rsid w:val="102AE682"/>
    <w:rsid w:val="1048DE8B"/>
    <w:rsid w:val="104BF9A6"/>
    <w:rsid w:val="10628E05"/>
    <w:rsid w:val="107D7208"/>
    <w:rsid w:val="10950588"/>
    <w:rsid w:val="10A3BFE0"/>
    <w:rsid w:val="10B2716F"/>
    <w:rsid w:val="10CBE778"/>
    <w:rsid w:val="10D13325"/>
    <w:rsid w:val="10DFC99D"/>
    <w:rsid w:val="10EA2B3F"/>
    <w:rsid w:val="11001304"/>
    <w:rsid w:val="116AB525"/>
    <w:rsid w:val="117BE16C"/>
    <w:rsid w:val="11ADD799"/>
    <w:rsid w:val="11CBD067"/>
    <w:rsid w:val="11D04ABE"/>
    <w:rsid w:val="11F851DB"/>
    <w:rsid w:val="12518EAE"/>
    <w:rsid w:val="1272ED25"/>
    <w:rsid w:val="1287E143"/>
    <w:rsid w:val="12AC53CF"/>
    <w:rsid w:val="12C0C1B6"/>
    <w:rsid w:val="12C1962E"/>
    <w:rsid w:val="12C57650"/>
    <w:rsid w:val="13171BDC"/>
    <w:rsid w:val="133A1736"/>
    <w:rsid w:val="1351E1B7"/>
    <w:rsid w:val="136FF65D"/>
    <w:rsid w:val="13781CDB"/>
    <w:rsid w:val="139477E3"/>
    <w:rsid w:val="13E78E0B"/>
    <w:rsid w:val="13F1778F"/>
    <w:rsid w:val="14038ACB"/>
    <w:rsid w:val="1434F687"/>
    <w:rsid w:val="143A0FDC"/>
    <w:rsid w:val="145C54D5"/>
    <w:rsid w:val="14AF9D74"/>
    <w:rsid w:val="14CE654C"/>
    <w:rsid w:val="14F847D3"/>
    <w:rsid w:val="150A5950"/>
    <w:rsid w:val="151B92BA"/>
    <w:rsid w:val="15313203"/>
    <w:rsid w:val="1541623E"/>
    <w:rsid w:val="1561A2A1"/>
    <w:rsid w:val="158B7D6C"/>
    <w:rsid w:val="15A61662"/>
    <w:rsid w:val="15ADC0A8"/>
    <w:rsid w:val="15B032FC"/>
    <w:rsid w:val="15E3A0CF"/>
    <w:rsid w:val="15EC84E6"/>
    <w:rsid w:val="15F10924"/>
    <w:rsid w:val="15FB2975"/>
    <w:rsid w:val="16053872"/>
    <w:rsid w:val="16234C22"/>
    <w:rsid w:val="16AB12EB"/>
    <w:rsid w:val="16B3F505"/>
    <w:rsid w:val="16B9E7E1"/>
    <w:rsid w:val="16BBA71C"/>
    <w:rsid w:val="16C41CC0"/>
    <w:rsid w:val="16C7A17B"/>
    <w:rsid w:val="16E515CE"/>
    <w:rsid w:val="16F80D7F"/>
    <w:rsid w:val="17150AA8"/>
    <w:rsid w:val="171E429E"/>
    <w:rsid w:val="17547EF0"/>
    <w:rsid w:val="17563A9E"/>
    <w:rsid w:val="17B2DF70"/>
    <w:rsid w:val="17C365C4"/>
    <w:rsid w:val="17E1EBA4"/>
    <w:rsid w:val="18191A4F"/>
    <w:rsid w:val="183C56E2"/>
    <w:rsid w:val="185657EC"/>
    <w:rsid w:val="185B40D1"/>
    <w:rsid w:val="1871ABA8"/>
    <w:rsid w:val="18960DD0"/>
    <w:rsid w:val="189B237D"/>
    <w:rsid w:val="18E2ED75"/>
    <w:rsid w:val="196145D8"/>
    <w:rsid w:val="1962A07E"/>
    <w:rsid w:val="1977E431"/>
    <w:rsid w:val="197AEE75"/>
    <w:rsid w:val="19835FB8"/>
    <w:rsid w:val="199A3285"/>
    <w:rsid w:val="19A00DB5"/>
    <w:rsid w:val="19AFAB0D"/>
    <w:rsid w:val="1A028EDD"/>
    <w:rsid w:val="1A0AE148"/>
    <w:rsid w:val="1A203EE2"/>
    <w:rsid w:val="1A4DDA5A"/>
    <w:rsid w:val="1A7E5299"/>
    <w:rsid w:val="1A9293E0"/>
    <w:rsid w:val="1A97759A"/>
    <w:rsid w:val="1A9A12F8"/>
    <w:rsid w:val="1A9A89AB"/>
    <w:rsid w:val="1AC0071E"/>
    <w:rsid w:val="1AEBE2C2"/>
    <w:rsid w:val="1B2E693D"/>
    <w:rsid w:val="1B32B21F"/>
    <w:rsid w:val="1B3943A6"/>
    <w:rsid w:val="1B595B95"/>
    <w:rsid w:val="1B695E5B"/>
    <w:rsid w:val="1B6DC0E1"/>
    <w:rsid w:val="1B709988"/>
    <w:rsid w:val="1BDDA98A"/>
    <w:rsid w:val="1BDFC519"/>
    <w:rsid w:val="1BED73F9"/>
    <w:rsid w:val="1C23EE1E"/>
    <w:rsid w:val="1C28E9E1"/>
    <w:rsid w:val="1C615F16"/>
    <w:rsid w:val="1C65E499"/>
    <w:rsid w:val="1C75607F"/>
    <w:rsid w:val="1C85A9A8"/>
    <w:rsid w:val="1C9CB338"/>
    <w:rsid w:val="1CEB5F6C"/>
    <w:rsid w:val="1CEEF950"/>
    <w:rsid w:val="1D00A6E0"/>
    <w:rsid w:val="1D03BCF6"/>
    <w:rsid w:val="1D04A8B9"/>
    <w:rsid w:val="1D38FC49"/>
    <w:rsid w:val="1D7CFE89"/>
    <w:rsid w:val="1D81F0CD"/>
    <w:rsid w:val="1D853C96"/>
    <w:rsid w:val="1D87EF18"/>
    <w:rsid w:val="1D9741EE"/>
    <w:rsid w:val="1DA7C245"/>
    <w:rsid w:val="1DA9A8F1"/>
    <w:rsid w:val="1DCAD568"/>
    <w:rsid w:val="1DD7A134"/>
    <w:rsid w:val="1DE30E8F"/>
    <w:rsid w:val="1E36901C"/>
    <w:rsid w:val="1E36D271"/>
    <w:rsid w:val="1E84FDF8"/>
    <w:rsid w:val="1E859D15"/>
    <w:rsid w:val="1E9001BE"/>
    <w:rsid w:val="1EE6A991"/>
    <w:rsid w:val="1F0BE5BE"/>
    <w:rsid w:val="1F1F46F0"/>
    <w:rsid w:val="1F399D6B"/>
    <w:rsid w:val="1F4216F3"/>
    <w:rsid w:val="1F5C09C6"/>
    <w:rsid w:val="1F82E046"/>
    <w:rsid w:val="1F87676F"/>
    <w:rsid w:val="1FB4C98A"/>
    <w:rsid w:val="1FD3760E"/>
    <w:rsid w:val="1FD5109E"/>
    <w:rsid w:val="1FDBCC2C"/>
    <w:rsid w:val="2009A507"/>
    <w:rsid w:val="2043B69F"/>
    <w:rsid w:val="2066C90C"/>
    <w:rsid w:val="2078F8C3"/>
    <w:rsid w:val="207D61B4"/>
    <w:rsid w:val="20B81063"/>
    <w:rsid w:val="20D3A8F2"/>
    <w:rsid w:val="20D783F5"/>
    <w:rsid w:val="20E1119D"/>
    <w:rsid w:val="20FD1CE4"/>
    <w:rsid w:val="210D8948"/>
    <w:rsid w:val="210F8E63"/>
    <w:rsid w:val="212062F6"/>
    <w:rsid w:val="21435CDB"/>
    <w:rsid w:val="21478F8E"/>
    <w:rsid w:val="214D4F72"/>
    <w:rsid w:val="215795E9"/>
    <w:rsid w:val="217323ED"/>
    <w:rsid w:val="21A4ACF2"/>
    <w:rsid w:val="21B04759"/>
    <w:rsid w:val="21B8FE21"/>
    <w:rsid w:val="21BFF1F9"/>
    <w:rsid w:val="21ECB7FB"/>
    <w:rsid w:val="2213A26E"/>
    <w:rsid w:val="223622B4"/>
    <w:rsid w:val="223ABA05"/>
    <w:rsid w:val="22405B70"/>
    <w:rsid w:val="2254BDFA"/>
    <w:rsid w:val="226D121A"/>
    <w:rsid w:val="226ECB83"/>
    <w:rsid w:val="22B36C64"/>
    <w:rsid w:val="22BA8108"/>
    <w:rsid w:val="22F54E7C"/>
    <w:rsid w:val="23169BBC"/>
    <w:rsid w:val="234671E2"/>
    <w:rsid w:val="23593DD8"/>
    <w:rsid w:val="240AB23C"/>
    <w:rsid w:val="240B4DCE"/>
    <w:rsid w:val="241BC5D5"/>
    <w:rsid w:val="2449B57A"/>
    <w:rsid w:val="245F3F09"/>
    <w:rsid w:val="24BCED6F"/>
    <w:rsid w:val="24D037F1"/>
    <w:rsid w:val="24E5367A"/>
    <w:rsid w:val="24E96546"/>
    <w:rsid w:val="24EC0DEE"/>
    <w:rsid w:val="24FB378D"/>
    <w:rsid w:val="25079B42"/>
    <w:rsid w:val="250A423F"/>
    <w:rsid w:val="252B5D38"/>
    <w:rsid w:val="2532B24B"/>
    <w:rsid w:val="2545A1C5"/>
    <w:rsid w:val="25497BE9"/>
    <w:rsid w:val="256CC7DC"/>
    <w:rsid w:val="257052C0"/>
    <w:rsid w:val="25763E7B"/>
    <w:rsid w:val="257992F3"/>
    <w:rsid w:val="2584AEFF"/>
    <w:rsid w:val="25DECA4F"/>
    <w:rsid w:val="25F221CA"/>
    <w:rsid w:val="25F37CDE"/>
    <w:rsid w:val="260ACCC5"/>
    <w:rsid w:val="2624A5C7"/>
    <w:rsid w:val="26287620"/>
    <w:rsid w:val="262B9F42"/>
    <w:rsid w:val="26361C7E"/>
    <w:rsid w:val="264398AF"/>
    <w:rsid w:val="26473B17"/>
    <w:rsid w:val="2667F5D1"/>
    <w:rsid w:val="26C10D56"/>
    <w:rsid w:val="26DF8F27"/>
    <w:rsid w:val="27039A70"/>
    <w:rsid w:val="273F9077"/>
    <w:rsid w:val="27865866"/>
    <w:rsid w:val="278C9DF2"/>
    <w:rsid w:val="278F4D3F"/>
    <w:rsid w:val="27901995"/>
    <w:rsid w:val="279B8F4C"/>
    <w:rsid w:val="27A8CF0F"/>
    <w:rsid w:val="27D438FA"/>
    <w:rsid w:val="280FF362"/>
    <w:rsid w:val="284FA9F6"/>
    <w:rsid w:val="28656F62"/>
    <w:rsid w:val="28729F5C"/>
    <w:rsid w:val="28939FE3"/>
    <w:rsid w:val="28D73486"/>
    <w:rsid w:val="28E121D2"/>
    <w:rsid w:val="290FA8DF"/>
    <w:rsid w:val="2914AF06"/>
    <w:rsid w:val="29462920"/>
    <w:rsid w:val="2981E642"/>
    <w:rsid w:val="2985A119"/>
    <w:rsid w:val="2995C4C4"/>
    <w:rsid w:val="29D0C14D"/>
    <w:rsid w:val="29DB39E9"/>
    <w:rsid w:val="29DE044A"/>
    <w:rsid w:val="29E8BF57"/>
    <w:rsid w:val="2A8CFCE0"/>
    <w:rsid w:val="2AAE1964"/>
    <w:rsid w:val="2AB933CB"/>
    <w:rsid w:val="2ACA8AFF"/>
    <w:rsid w:val="2AD5B53E"/>
    <w:rsid w:val="2AEA121C"/>
    <w:rsid w:val="2AEE50A9"/>
    <w:rsid w:val="2B23242B"/>
    <w:rsid w:val="2B316040"/>
    <w:rsid w:val="2B47A5A9"/>
    <w:rsid w:val="2B7A759C"/>
    <w:rsid w:val="2BC5A34C"/>
    <w:rsid w:val="2BC62CEA"/>
    <w:rsid w:val="2BF70D79"/>
    <w:rsid w:val="2C4DBFE3"/>
    <w:rsid w:val="2C560167"/>
    <w:rsid w:val="2C5A3B12"/>
    <w:rsid w:val="2C8B9EFC"/>
    <w:rsid w:val="2CB41DDB"/>
    <w:rsid w:val="2CDC976A"/>
    <w:rsid w:val="2CFB12DE"/>
    <w:rsid w:val="2D009D21"/>
    <w:rsid w:val="2D2A7B39"/>
    <w:rsid w:val="2D492646"/>
    <w:rsid w:val="2D59DAEC"/>
    <w:rsid w:val="2D84A4D8"/>
    <w:rsid w:val="2D908B2D"/>
    <w:rsid w:val="2DAE4616"/>
    <w:rsid w:val="2DC4B701"/>
    <w:rsid w:val="2DEA5360"/>
    <w:rsid w:val="2DF654D1"/>
    <w:rsid w:val="2E28A2F4"/>
    <w:rsid w:val="2E36B2A1"/>
    <w:rsid w:val="2E82AC04"/>
    <w:rsid w:val="2EC0078D"/>
    <w:rsid w:val="2EC4A39B"/>
    <w:rsid w:val="2EDB232D"/>
    <w:rsid w:val="2EED050F"/>
    <w:rsid w:val="2EF308B5"/>
    <w:rsid w:val="2F1325F1"/>
    <w:rsid w:val="2F1DF6AC"/>
    <w:rsid w:val="2F207539"/>
    <w:rsid w:val="2F30BFB6"/>
    <w:rsid w:val="2F3C13B4"/>
    <w:rsid w:val="2F4478A5"/>
    <w:rsid w:val="2F9C8FC9"/>
    <w:rsid w:val="2FACDFCB"/>
    <w:rsid w:val="2FC75172"/>
    <w:rsid w:val="2FF3858D"/>
    <w:rsid w:val="2FF48826"/>
    <w:rsid w:val="3014382C"/>
    <w:rsid w:val="302F22B6"/>
    <w:rsid w:val="302FD6A7"/>
    <w:rsid w:val="307C9ECD"/>
    <w:rsid w:val="3099DE71"/>
    <w:rsid w:val="310F752B"/>
    <w:rsid w:val="311B2E34"/>
    <w:rsid w:val="314AA2B3"/>
    <w:rsid w:val="319D48A4"/>
    <w:rsid w:val="31C7FEBA"/>
    <w:rsid w:val="31D5DF92"/>
    <w:rsid w:val="31DACD28"/>
    <w:rsid w:val="31E59301"/>
    <w:rsid w:val="31F0747F"/>
    <w:rsid w:val="32031652"/>
    <w:rsid w:val="320BC6B9"/>
    <w:rsid w:val="320D954F"/>
    <w:rsid w:val="321165B3"/>
    <w:rsid w:val="325F76BC"/>
    <w:rsid w:val="3268B715"/>
    <w:rsid w:val="326E71D6"/>
    <w:rsid w:val="327B0A68"/>
    <w:rsid w:val="329F3F67"/>
    <w:rsid w:val="32B3BF04"/>
    <w:rsid w:val="32B63CB5"/>
    <w:rsid w:val="32D0EDF4"/>
    <w:rsid w:val="330B7C4E"/>
    <w:rsid w:val="3332B091"/>
    <w:rsid w:val="333CB2FB"/>
    <w:rsid w:val="333D2114"/>
    <w:rsid w:val="337590E3"/>
    <w:rsid w:val="338A2BD2"/>
    <w:rsid w:val="33ECE2D4"/>
    <w:rsid w:val="340181C7"/>
    <w:rsid w:val="344902AB"/>
    <w:rsid w:val="34534CD6"/>
    <w:rsid w:val="3453521B"/>
    <w:rsid w:val="348F0D53"/>
    <w:rsid w:val="349E28F8"/>
    <w:rsid w:val="34BC5881"/>
    <w:rsid w:val="34CE8D2E"/>
    <w:rsid w:val="34DBA701"/>
    <w:rsid w:val="34F32B2F"/>
    <w:rsid w:val="35504460"/>
    <w:rsid w:val="35AB5538"/>
    <w:rsid w:val="35BE6A4C"/>
    <w:rsid w:val="35CE17FF"/>
    <w:rsid w:val="35D44CBA"/>
    <w:rsid w:val="35DD1407"/>
    <w:rsid w:val="35F39EF3"/>
    <w:rsid w:val="36215D15"/>
    <w:rsid w:val="3621628B"/>
    <w:rsid w:val="3645C218"/>
    <w:rsid w:val="3649C129"/>
    <w:rsid w:val="369FC5FB"/>
    <w:rsid w:val="36ADFED7"/>
    <w:rsid w:val="36B950BB"/>
    <w:rsid w:val="36D25DBB"/>
    <w:rsid w:val="36E9A05B"/>
    <w:rsid w:val="36F0442E"/>
    <w:rsid w:val="37125C7C"/>
    <w:rsid w:val="3753982B"/>
    <w:rsid w:val="375FAD65"/>
    <w:rsid w:val="37B4A067"/>
    <w:rsid w:val="37CF5254"/>
    <w:rsid w:val="37FBD211"/>
    <w:rsid w:val="38164112"/>
    <w:rsid w:val="38205F4D"/>
    <w:rsid w:val="384CE8AD"/>
    <w:rsid w:val="38E16042"/>
    <w:rsid w:val="39105B08"/>
    <w:rsid w:val="39621A92"/>
    <w:rsid w:val="39730B3C"/>
    <w:rsid w:val="39756229"/>
    <w:rsid w:val="39AD422D"/>
    <w:rsid w:val="39F27A53"/>
    <w:rsid w:val="39FA3631"/>
    <w:rsid w:val="3A00E996"/>
    <w:rsid w:val="3A0243C8"/>
    <w:rsid w:val="3A08FE41"/>
    <w:rsid w:val="3A16530E"/>
    <w:rsid w:val="3A19B782"/>
    <w:rsid w:val="3A3AED2D"/>
    <w:rsid w:val="3A3C16C6"/>
    <w:rsid w:val="3A75F30C"/>
    <w:rsid w:val="3A8205A2"/>
    <w:rsid w:val="3A892A28"/>
    <w:rsid w:val="3A97455F"/>
    <w:rsid w:val="3AADAB62"/>
    <w:rsid w:val="3AAEBACF"/>
    <w:rsid w:val="3AB68CFC"/>
    <w:rsid w:val="3AB6FA9A"/>
    <w:rsid w:val="3AD4B9F3"/>
    <w:rsid w:val="3AFDEAF3"/>
    <w:rsid w:val="3B07CA4C"/>
    <w:rsid w:val="3B17A588"/>
    <w:rsid w:val="3B6F249B"/>
    <w:rsid w:val="3B74A27C"/>
    <w:rsid w:val="3B8AA355"/>
    <w:rsid w:val="3B962891"/>
    <w:rsid w:val="3BC8FD32"/>
    <w:rsid w:val="3BD243C6"/>
    <w:rsid w:val="3C0D9AA0"/>
    <w:rsid w:val="3C2997E3"/>
    <w:rsid w:val="3C5ACC88"/>
    <w:rsid w:val="3C9BB4FD"/>
    <w:rsid w:val="3CA7036A"/>
    <w:rsid w:val="3CB35BDF"/>
    <w:rsid w:val="3CCAB452"/>
    <w:rsid w:val="3CD39711"/>
    <w:rsid w:val="3CFAE32F"/>
    <w:rsid w:val="3D2636FC"/>
    <w:rsid w:val="3D340498"/>
    <w:rsid w:val="3D48EFAB"/>
    <w:rsid w:val="3D739DB4"/>
    <w:rsid w:val="3DCEB5BC"/>
    <w:rsid w:val="3DE8414F"/>
    <w:rsid w:val="3DE98BA1"/>
    <w:rsid w:val="3DF64EE8"/>
    <w:rsid w:val="3E4AE675"/>
    <w:rsid w:val="3E502169"/>
    <w:rsid w:val="3E5EFB1D"/>
    <w:rsid w:val="3E65F298"/>
    <w:rsid w:val="3ECAC10E"/>
    <w:rsid w:val="3ECD7483"/>
    <w:rsid w:val="3F0DB8EB"/>
    <w:rsid w:val="3F4150BB"/>
    <w:rsid w:val="3F4A63CD"/>
    <w:rsid w:val="3F579532"/>
    <w:rsid w:val="3F966503"/>
    <w:rsid w:val="3FBB3BD5"/>
    <w:rsid w:val="3FC349AB"/>
    <w:rsid w:val="3FC672A3"/>
    <w:rsid w:val="3FD0FFC2"/>
    <w:rsid w:val="3FEE70DC"/>
    <w:rsid w:val="3FF2E3C3"/>
    <w:rsid w:val="40206BB0"/>
    <w:rsid w:val="4056B6A6"/>
    <w:rsid w:val="40B666FC"/>
    <w:rsid w:val="40E76B34"/>
    <w:rsid w:val="40F58FC3"/>
    <w:rsid w:val="40F86B22"/>
    <w:rsid w:val="413A3C7D"/>
    <w:rsid w:val="414856A4"/>
    <w:rsid w:val="41706BD3"/>
    <w:rsid w:val="418836C1"/>
    <w:rsid w:val="41985D50"/>
    <w:rsid w:val="41CCE12F"/>
    <w:rsid w:val="41D3B4C8"/>
    <w:rsid w:val="41ED4B72"/>
    <w:rsid w:val="42141026"/>
    <w:rsid w:val="4220B154"/>
    <w:rsid w:val="42218B6E"/>
    <w:rsid w:val="425708EC"/>
    <w:rsid w:val="42729271"/>
    <w:rsid w:val="42A7E431"/>
    <w:rsid w:val="42AE1FCD"/>
    <w:rsid w:val="42B9697F"/>
    <w:rsid w:val="4343DEE1"/>
    <w:rsid w:val="434516DC"/>
    <w:rsid w:val="434E3130"/>
    <w:rsid w:val="4364B26D"/>
    <w:rsid w:val="43719FE0"/>
    <w:rsid w:val="4379A851"/>
    <w:rsid w:val="43AFE087"/>
    <w:rsid w:val="43B8DF13"/>
    <w:rsid w:val="43B8F7CC"/>
    <w:rsid w:val="43C4922E"/>
    <w:rsid w:val="43C8A716"/>
    <w:rsid w:val="4431C99E"/>
    <w:rsid w:val="4434511A"/>
    <w:rsid w:val="44541C38"/>
    <w:rsid w:val="44541C4B"/>
    <w:rsid w:val="4457C131"/>
    <w:rsid w:val="445BCD15"/>
    <w:rsid w:val="4472EFD7"/>
    <w:rsid w:val="449572E2"/>
    <w:rsid w:val="44D38B21"/>
    <w:rsid w:val="44D6E6F1"/>
    <w:rsid w:val="44E7322D"/>
    <w:rsid w:val="44E7B5B9"/>
    <w:rsid w:val="44FA891F"/>
    <w:rsid w:val="453F2CA0"/>
    <w:rsid w:val="455A831C"/>
    <w:rsid w:val="4565B875"/>
    <w:rsid w:val="456C6546"/>
    <w:rsid w:val="4583287C"/>
    <w:rsid w:val="458838BB"/>
    <w:rsid w:val="45A7E71F"/>
    <w:rsid w:val="45B080B5"/>
    <w:rsid w:val="45DD7B16"/>
    <w:rsid w:val="45E74134"/>
    <w:rsid w:val="4638E82C"/>
    <w:rsid w:val="4680F89D"/>
    <w:rsid w:val="46924527"/>
    <w:rsid w:val="46AB4C74"/>
    <w:rsid w:val="46B2C46C"/>
    <w:rsid w:val="46DF5DB7"/>
    <w:rsid w:val="46E4ABBE"/>
    <w:rsid w:val="4739FF11"/>
    <w:rsid w:val="476F7A0B"/>
    <w:rsid w:val="4793844B"/>
    <w:rsid w:val="47995041"/>
    <w:rsid w:val="479E037B"/>
    <w:rsid w:val="47B59FEA"/>
    <w:rsid w:val="482F14F8"/>
    <w:rsid w:val="48359222"/>
    <w:rsid w:val="484A115A"/>
    <w:rsid w:val="485681C3"/>
    <w:rsid w:val="487D733F"/>
    <w:rsid w:val="4892075F"/>
    <w:rsid w:val="48B05A44"/>
    <w:rsid w:val="48BD6E0E"/>
    <w:rsid w:val="48E92A1A"/>
    <w:rsid w:val="48EBA485"/>
    <w:rsid w:val="49271761"/>
    <w:rsid w:val="494716AF"/>
    <w:rsid w:val="49883285"/>
    <w:rsid w:val="498C131A"/>
    <w:rsid w:val="49BA0BD8"/>
    <w:rsid w:val="49BF1DE1"/>
    <w:rsid w:val="49F1F6D1"/>
    <w:rsid w:val="4A272478"/>
    <w:rsid w:val="4A28043A"/>
    <w:rsid w:val="4A2FD5D4"/>
    <w:rsid w:val="4A4FAF7F"/>
    <w:rsid w:val="4A6E34B1"/>
    <w:rsid w:val="4A708C13"/>
    <w:rsid w:val="4A7878DA"/>
    <w:rsid w:val="4A986002"/>
    <w:rsid w:val="4AC6166B"/>
    <w:rsid w:val="4ACEBD40"/>
    <w:rsid w:val="4AD7722F"/>
    <w:rsid w:val="4B04E63C"/>
    <w:rsid w:val="4B05C5FE"/>
    <w:rsid w:val="4B0F971C"/>
    <w:rsid w:val="4B192739"/>
    <w:rsid w:val="4B34C5EE"/>
    <w:rsid w:val="4B6F859A"/>
    <w:rsid w:val="4B9A37CE"/>
    <w:rsid w:val="4BC004A8"/>
    <w:rsid w:val="4BC0E03E"/>
    <w:rsid w:val="4BEC4A29"/>
    <w:rsid w:val="4C065752"/>
    <w:rsid w:val="4C14AA2C"/>
    <w:rsid w:val="4C2DD089"/>
    <w:rsid w:val="4C9F0B78"/>
    <w:rsid w:val="4CB29E7B"/>
    <w:rsid w:val="4CE0A44B"/>
    <w:rsid w:val="4CE4E43E"/>
    <w:rsid w:val="4CF1666C"/>
    <w:rsid w:val="4CFD7721"/>
    <w:rsid w:val="4D00EE59"/>
    <w:rsid w:val="4D1CE3B4"/>
    <w:rsid w:val="4D206507"/>
    <w:rsid w:val="4D29B4A2"/>
    <w:rsid w:val="4D3B6CD6"/>
    <w:rsid w:val="4D4E9F3B"/>
    <w:rsid w:val="4D8E5A44"/>
    <w:rsid w:val="4D956C6F"/>
    <w:rsid w:val="4D95B02E"/>
    <w:rsid w:val="4DAB01EF"/>
    <w:rsid w:val="4E10BD5A"/>
    <w:rsid w:val="4E111830"/>
    <w:rsid w:val="4E1CA106"/>
    <w:rsid w:val="4E1F1467"/>
    <w:rsid w:val="4E397842"/>
    <w:rsid w:val="4E8B8FF1"/>
    <w:rsid w:val="4EA02F12"/>
    <w:rsid w:val="4EDA4A86"/>
    <w:rsid w:val="4EDFA502"/>
    <w:rsid w:val="4EECE015"/>
    <w:rsid w:val="4EFC176D"/>
    <w:rsid w:val="4F10E265"/>
    <w:rsid w:val="4F297AF1"/>
    <w:rsid w:val="4F4B2B5A"/>
    <w:rsid w:val="4F591D02"/>
    <w:rsid w:val="4F6DE09B"/>
    <w:rsid w:val="4FA0AC9F"/>
    <w:rsid w:val="4FA8570C"/>
    <w:rsid w:val="4FD91146"/>
    <w:rsid w:val="4FE5893A"/>
    <w:rsid w:val="4FF09C56"/>
    <w:rsid w:val="4FF2060C"/>
    <w:rsid w:val="4FFDC6FD"/>
    <w:rsid w:val="5003F41B"/>
    <w:rsid w:val="500983C1"/>
    <w:rsid w:val="50177B0D"/>
    <w:rsid w:val="507308D4"/>
    <w:rsid w:val="512EED4C"/>
    <w:rsid w:val="514D423B"/>
    <w:rsid w:val="5153F1E0"/>
    <w:rsid w:val="515E29C9"/>
    <w:rsid w:val="516B7844"/>
    <w:rsid w:val="517F50F7"/>
    <w:rsid w:val="51AED360"/>
    <w:rsid w:val="51BE2E60"/>
    <w:rsid w:val="51DDCAFF"/>
    <w:rsid w:val="51FD4C50"/>
    <w:rsid w:val="52064C26"/>
    <w:rsid w:val="520BE5AC"/>
    <w:rsid w:val="5222105E"/>
    <w:rsid w:val="5231F2C2"/>
    <w:rsid w:val="5235BB60"/>
    <w:rsid w:val="52367FBE"/>
    <w:rsid w:val="523F1B16"/>
    <w:rsid w:val="52486354"/>
    <w:rsid w:val="5258C36E"/>
    <w:rsid w:val="52850213"/>
    <w:rsid w:val="52A22F69"/>
    <w:rsid w:val="52CA038C"/>
    <w:rsid w:val="52DB7CE0"/>
    <w:rsid w:val="52F94EB0"/>
    <w:rsid w:val="531112B9"/>
    <w:rsid w:val="53828426"/>
    <w:rsid w:val="53BDE0BF"/>
    <w:rsid w:val="53E8FDE2"/>
    <w:rsid w:val="5411D4BC"/>
    <w:rsid w:val="54271C17"/>
    <w:rsid w:val="543578E9"/>
    <w:rsid w:val="54580A15"/>
    <w:rsid w:val="549CB8BA"/>
    <w:rsid w:val="54A09EE7"/>
    <w:rsid w:val="54A3AADD"/>
    <w:rsid w:val="54ABF3EB"/>
    <w:rsid w:val="54AF0088"/>
    <w:rsid w:val="54B4878F"/>
    <w:rsid w:val="54B74BC0"/>
    <w:rsid w:val="54D3F1C0"/>
    <w:rsid w:val="54DDB488"/>
    <w:rsid w:val="54EF5EAB"/>
    <w:rsid w:val="552638AA"/>
    <w:rsid w:val="5552F30A"/>
    <w:rsid w:val="5595A5B1"/>
    <w:rsid w:val="55AAF30B"/>
    <w:rsid w:val="55E3A751"/>
    <w:rsid w:val="55E797CD"/>
    <w:rsid w:val="5607BB2E"/>
    <w:rsid w:val="561C2A15"/>
    <w:rsid w:val="562E72E0"/>
    <w:rsid w:val="563E3263"/>
    <w:rsid w:val="567ABD9D"/>
    <w:rsid w:val="567C3F55"/>
    <w:rsid w:val="56C0690F"/>
    <w:rsid w:val="56CACEF0"/>
    <w:rsid w:val="56E37A1C"/>
    <w:rsid w:val="56F58181"/>
    <w:rsid w:val="5708E817"/>
    <w:rsid w:val="570AC303"/>
    <w:rsid w:val="570B3459"/>
    <w:rsid w:val="573244C1"/>
    <w:rsid w:val="57471C96"/>
    <w:rsid w:val="576AA573"/>
    <w:rsid w:val="57783EE1"/>
    <w:rsid w:val="578CF798"/>
    <w:rsid w:val="57A31C50"/>
    <w:rsid w:val="57A43C05"/>
    <w:rsid w:val="57AE3423"/>
    <w:rsid w:val="57D007BA"/>
    <w:rsid w:val="57D7266D"/>
    <w:rsid w:val="5834AE43"/>
    <w:rsid w:val="584D2648"/>
    <w:rsid w:val="585B3E1A"/>
    <w:rsid w:val="5870C2A1"/>
    <w:rsid w:val="588A200A"/>
    <w:rsid w:val="589151E2"/>
    <w:rsid w:val="58CB3F90"/>
    <w:rsid w:val="58CF99BB"/>
    <w:rsid w:val="58F51354"/>
    <w:rsid w:val="590A66E9"/>
    <w:rsid w:val="5919F8E6"/>
    <w:rsid w:val="595AE7AD"/>
    <w:rsid w:val="5967948C"/>
    <w:rsid w:val="599E448A"/>
    <w:rsid w:val="59A05C55"/>
    <w:rsid w:val="59A246CB"/>
    <w:rsid w:val="59BB47EA"/>
    <w:rsid w:val="59E5BFB2"/>
    <w:rsid w:val="59F0256C"/>
    <w:rsid w:val="59FE40C6"/>
    <w:rsid w:val="5A1CD170"/>
    <w:rsid w:val="5A2D2243"/>
    <w:rsid w:val="5A5118EA"/>
    <w:rsid w:val="5A5D6A49"/>
    <w:rsid w:val="5A647283"/>
    <w:rsid w:val="5A8C5F56"/>
    <w:rsid w:val="5AA77A9A"/>
    <w:rsid w:val="5AA8D43F"/>
    <w:rsid w:val="5AA98FBA"/>
    <w:rsid w:val="5AB378E8"/>
    <w:rsid w:val="5ADA94D9"/>
    <w:rsid w:val="5AE42C4F"/>
    <w:rsid w:val="5B1EBD49"/>
    <w:rsid w:val="5B327AC4"/>
    <w:rsid w:val="5B3E172C"/>
    <w:rsid w:val="5B50DF68"/>
    <w:rsid w:val="5BA37B0B"/>
    <w:rsid w:val="5BE8F383"/>
    <w:rsid w:val="5BF63C14"/>
    <w:rsid w:val="5C0422A3"/>
    <w:rsid w:val="5C08DC20"/>
    <w:rsid w:val="5C14C215"/>
    <w:rsid w:val="5C263192"/>
    <w:rsid w:val="5C3B23D7"/>
    <w:rsid w:val="5C570C22"/>
    <w:rsid w:val="5C6B700E"/>
    <w:rsid w:val="5C863F4B"/>
    <w:rsid w:val="5C92886F"/>
    <w:rsid w:val="5CBEAE51"/>
    <w:rsid w:val="5CCBB4CC"/>
    <w:rsid w:val="5CEC2385"/>
    <w:rsid w:val="5CF3A035"/>
    <w:rsid w:val="5D15C301"/>
    <w:rsid w:val="5D1AA22C"/>
    <w:rsid w:val="5D3FC8C2"/>
    <w:rsid w:val="5DED8A46"/>
    <w:rsid w:val="5DF81A3B"/>
    <w:rsid w:val="5DFE4EA0"/>
    <w:rsid w:val="5E0E139D"/>
    <w:rsid w:val="5E153BD9"/>
    <w:rsid w:val="5E1C91CB"/>
    <w:rsid w:val="5E6336DF"/>
    <w:rsid w:val="5EABFD8A"/>
    <w:rsid w:val="5ED94B79"/>
    <w:rsid w:val="5F25B2E2"/>
    <w:rsid w:val="5F3C04F0"/>
    <w:rsid w:val="5F4EF2E2"/>
    <w:rsid w:val="5F5D4B90"/>
    <w:rsid w:val="5F877333"/>
    <w:rsid w:val="5F8A195D"/>
    <w:rsid w:val="5F8EBC45"/>
    <w:rsid w:val="5F8F14DC"/>
    <w:rsid w:val="5FA72966"/>
    <w:rsid w:val="5FD6CD46"/>
    <w:rsid w:val="5FF000F6"/>
    <w:rsid w:val="6000C692"/>
    <w:rsid w:val="60255ABA"/>
    <w:rsid w:val="6032FBAC"/>
    <w:rsid w:val="605DDFE4"/>
    <w:rsid w:val="60ECF332"/>
    <w:rsid w:val="610B509F"/>
    <w:rsid w:val="6126719C"/>
    <w:rsid w:val="6132FFCE"/>
    <w:rsid w:val="613794CF"/>
    <w:rsid w:val="613BA1A8"/>
    <w:rsid w:val="614DD00A"/>
    <w:rsid w:val="61698E01"/>
    <w:rsid w:val="6171C59C"/>
    <w:rsid w:val="6176FE5D"/>
    <w:rsid w:val="6192C555"/>
    <w:rsid w:val="61EBB9A8"/>
    <w:rsid w:val="61FF0271"/>
    <w:rsid w:val="62109BE4"/>
    <w:rsid w:val="625FE118"/>
    <w:rsid w:val="62CE3EBB"/>
    <w:rsid w:val="62DDBA33"/>
    <w:rsid w:val="62E87B0A"/>
    <w:rsid w:val="62EF3AF6"/>
    <w:rsid w:val="6301C9F3"/>
    <w:rsid w:val="631B0CC7"/>
    <w:rsid w:val="635A6F7B"/>
    <w:rsid w:val="635B2F4D"/>
    <w:rsid w:val="637053C0"/>
    <w:rsid w:val="63869D1E"/>
    <w:rsid w:val="63D2821B"/>
    <w:rsid w:val="63D547B3"/>
    <w:rsid w:val="63F58CE6"/>
    <w:rsid w:val="64265EF0"/>
    <w:rsid w:val="6428F2C5"/>
    <w:rsid w:val="6463E909"/>
    <w:rsid w:val="649B6CBA"/>
    <w:rsid w:val="649D2355"/>
    <w:rsid w:val="64AF52A4"/>
    <w:rsid w:val="64FEAB9C"/>
    <w:rsid w:val="654E88DC"/>
    <w:rsid w:val="6575D18A"/>
    <w:rsid w:val="6594F466"/>
    <w:rsid w:val="65EB0192"/>
    <w:rsid w:val="65F3D741"/>
    <w:rsid w:val="661277C1"/>
    <w:rsid w:val="661C6711"/>
    <w:rsid w:val="6620A17F"/>
    <w:rsid w:val="6624D691"/>
    <w:rsid w:val="6705D25F"/>
    <w:rsid w:val="670834DF"/>
    <w:rsid w:val="6730C4C7"/>
    <w:rsid w:val="67331B7A"/>
    <w:rsid w:val="678EDCE6"/>
    <w:rsid w:val="67B83772"/>
    <w:rsid w:val="67F350A1"/>
    <w:rsid w:val="67F7120E"/>
    <w:rsid w:val="681BDB7E"/>
    <w:rsid w:val="682487BA"/>
    <w:rsid w:val="6848D900"/>
    <w:rsid w:val="684EB7C5"/>
    <w:rsid w:val="686CE379"/>
    <w:rsid w:val="6887470A"/>
    <w:rsid w:val="68B7CE7C"/>
    <w:rsid w:val="68DB8AD8"/>
    <w:rsid w:val="694DF7D6"/>
    <w:rsid w:val="695407D3"/>
    <w:rsid w:val="6975537F"/>
    <w:rsid w:val="69821042"/>
    <w:rsid w:val="698CEA84"/>
    <w:rsid w:val="69B2E888"/>
    <w:rsid w:val="6A057367"/>
    <w:rsid w:val="6A25560E"/>
    <w:rsid w:val="6A28917B"/>
    <w:rsid w:val="6A2B82D6"/>
    <w:rsid w:val="6A90194D"/>
    <w:rsid w:val="6A9FA631"/>
    <w:rsid w:val="6AA676A4"/>
    <w:rsid w:val="6AA68B27"/>
    <w:rsid w:val="6ABA075E"/>
    <w:rsid w:val="6ACC1EA6"/>
    <w:rsid w:val="6ADB7A17"/>
    <w:rsid w:val="6AF34E9C"/>
    <w:rsid w:val="6B0F1539"/>
    <w:rsid w:val="6B387219"/>
    <w:rsid w:val="6B44536C"/>
    <w:rsid w:val="6B53A9B3"/>
    <w:rsid w:val="6B56BDFC"/>
    <w:rsid w:val="6B77DD09"/>
    <w:rsid w:val="6B7835FE"/>
    <w:rsid w:val="6BCF8946"/>
    <w:rsid w:val="6BDB382C"/>
    <w:rsid w:val="6BF94461"/>
    <w:rsid w:val="6C05A75A"/>
    <w:rsid w:val="6C180470"/>
    <w:rsid w:val="6C76C3A0"/>
    <w:rsid w:val="6C916B1D"/>
    <w:rsid w:val="6CA57E90"/>
    <w:rsid w:val="6D1F0619"/>
    <w:rsid w:val="6D374456"/>
    <w:rsid w:val="6D532433"/>
    <w:rsid w:val="6D53FE90"/>
    <w:rsid w:val="6D5F2716"/>
    <w:rsid w:val="6D762970"/>
    <w:rsid w:val="6D7C29F9"/>
    <w:rsid w:val="6DB1F97B"/>
    <w:rsid w:val="6DB86306"/>
    <w:rsid w:val="6DFE8651"/>
    <w:rsid w:val="6E006056"/>
    <w:rsid w:val="6E0637DF"/>
    <w:rsid w:val="6E182C72"/>
    <w:rsid w:val="6E532680"/>
    <w:rsid w:val="6E558165"/>
    <w:rsid w:val="6E56FC43"/>
    <w:rsid w:val="6E5886EA"/>
    <w:rsid w:val="6E598EF1"/>
    <w:rsid w:val="6E758244"/>
    <w:rsid w:val="6E7F117E"/>
    <w:rsid w:val="6EC8F0B4"/>
    <w:rsid w:val="6EFC9710"/>
    <w:rsid w:val="6F018D69"/>
    <w:rsid w:val="6F061632"/>
    <w:rsid w:val="6F27C789"/>
    <w:rsid w:val="6F348D89"/>
    <w:rsid w:val="6F9E6D95"/>
    <w:rsid w:val="6F9FB387"/>
    <w:rsid w:val="6FC505D4"/>
    <w:rsid w:val="6FF93BB4"/>
    <w:rsid w:val="6FFCDEA8"/>
    <w:rsid w:val="703C4F7C"/>
    <w:rsid w:val="7063F4CD"/>
    <w:rsid w:val="70AFAEB7"/>
    <w:rsid w:val="70BA5B5C"/>
    <w:rsid w:val="71135BDA"/>
    <w:rsid w:val="7115A9D2"/>
    <w:rsid w:val="713C6EA4"/>
    <w:rsid w:val="715775F6"/>
    <w:rsid w:val="717EC598"/>
    <w:rsid w:val="7187E694"/>
    <w:rsid w:val="71B69AC7"/>
    <w:rsid w:val="71C7EA0C"/>
    <w:rsid w:val="71CD6EFE"/>
    <w:rsid w:val="71F9D2FC"/>
    <w:rsid w:val="720C89DC"/>
    <w:rsid w:val="7211FA19"/>
    <w:rsid w:val="7236DFE8"/>
    <w:rsid w:val="72540359"/>
    <w:rsid w:val="72C03F27"/>
    <w:rsid w:val="72DF02D1"/>
    <w:rsid w:val="72E415B1"/>
    <w:rsid w:val="72E4C6EE"/>
    <w:rsid w:val="72EB5512"/>
    <w:rsid w:val="730EA74D"/>
    <w:rsid w:val="731BC678"/>
    <w:rsid w:val="73238F88"/>
    <w:rsid w:val="733D4C89"/>
    <w:rsid w:val="73419E5C"/>
    <w:rsid w:val="734E61FF"/>
    <w:rsid w:val="735D5D39"/>
    <w:rsid w:val="73665F8E"/>
    <w:rsid w:val="739A86C7"/>
    <w:rsid w:val="73B83AF6"/>
    <w:rsid w:val="73DB7F9F"/>
    <w:rsid w:val="74235D71"/>
    <w:rsid w:val="743DC06E"/>
    <w:rsid w:val="746D8C41"/>
    <w:rsid w:val="749A65E6"/>
    <w:rsid w:val="74AB33A0"/>
    <w:rsid w:val="74B58E74"/>
    <w:rsid w:val="74E9E265"/>
    <w:rsid w:val="754507ED"/>
    <w:rsid w:val="7591311D"/>
    <w:rsid w:val="759791B8"/>
    <w:rsid w:val="75B532E4"/>
    <w:rsid w:val="75D1A5E0"/>
    <w:rsid w:val="75D7B2FA"/>
    <w:rsid w:val="75F06FD9"/>
    <w:rsid w:val="75FEDE93"/>
    <w:rsid w:val="760CCB8E"/>
    <w:rsid w:val="76347613"/>
    <w:rsid w:val="764096D9"/>
    <w:rsid w:val="7660934A"/>
    <w:rsid w:val="7670B536"/>
    <w:rsid w:val="7677BDF2"/>
    <w:rsid w:val="7699127A"/>
    <w:rsid w:val="76B0D7F0"/>
    <w:rsid w:val="76B38DBD"/>
    <w:rsid w:val="76FC402F"/>
    <w:rsid w:val="772397D0"/>
    <w:rsid w:val="77421C07"/>
    <w:rsid w:val="7774796A"/>
    <w:rsid w:val="7779321E"/>
    <w:rsid w:val="7780ED11"/>
    <w:rsid w:val="7791A5BE"/>
    <w:rsid w:val="785D57F5"/>
    <w:rsid w:val="785FF40A"/>
    <w:rsid w:val="78E7BBB8"/>
    <w:rsid w:val="78EC284A"/>
    <w:rsid w:val="79184BAB"/>
    <w:rsid w:val="792A00E9"/>
    <w:rsid w:val="792DEE45"/>
    <w:rsid w:val="79617EDD"/>
    <w:rsid w:val="79A02192"/>
    <w:rsid w:val="79A72A4F"/>
    <w:rsid w:val="79E77DB9"/>
    <w:rsid w:val="79EDE1E1"/>
    <w:rsid w:val="7A0695FC"/>
    <w:rsid w:val="7A301CDA"/>
    <w:rsid w:val="7A4B79D6"/>
    <w:rsid w:val="7A50B619"/>
    <w:rsid w:val="7A5B998B"/>
    <w:rsid w:val="7A695D21"/>
    <w:rsid w:val="7A82DFBA"/>
    <w:rsid w:val="7AA5E903"/>
    <w:rsid w:val="7AB03B68"/>
    <w:rsid w:val="7ADF7F77"/>
    <w:rsid w:val="7B0BB7E0"/>
    <w:rsid w:val="7B33870D"/>
    <w:rsid w:val="7B5C0464"/>
    <w:rsid w:val="7B85DA55"/>
    <w:rsid w:val="7BD317E0"/>
    <w:rsid w:val="7BD4BBA7"/>
    <w:rsid w:val="7BF0E526"/>
    <w:rsid w:val="7C5A17BE"/>
    <w:rsid w:val="7C606CD8"/>
    <w:rsid w:val="7C99D792"/>
    <w:rsid w:val="7CA342B4"/>
    <w:rsid w:val="7CACFE86"/>
    <w:rsid w:val="7CB06E64"/>
    <w:rsid w:val="7CC0CD6F"/>
    <w:rsid w:val="7CC0E384"/>
    <w:rsid w:val="7CD21C99"/>
    <w:rsid w:val="7CF05A91"/>
    <w:rsid w:val="7D4F75FC"/>
    <w:rsid w:val="7D537450"/>
    <w:rsid w:val="7D89B955"/>
    <w:rsid w:val="7D8FEA80"/>
    <w:rsid w:val="7DE64F9F"/>
    <w:rsid w:val="7E098EB2"/>
    <w:rsid w:val="7E49F68A"/>
    <w:rsid w:val="7E727DB1"/>
    <w:rsid w:val="7E741095"/>
    <w:rsid w:val="7E931B5E"/>
    <w:rsid w:val="7E948853"/>
    <w:rsid w:val="7EC48B5B"/>
    <w:rsid w:val="7EDCB004"/>
    <w:rsid w:val="7F04BFB3"/>
    <w:rsid w:val="7F556F66"/>
    <w:rsid w:val="7F7F6901"/>
    <w:rsid w:val="7FCF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0328C5"/>
  <w15:docId w15:val="{6DD107C5-814A-4D3E-908C-420C1E734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Ttulo1">
    <w:name w:val="heading 1"/>
    <w:basedOn w:val="Normal"/>
    <w:uiPriority w:val="9"/>
    <w:qFormat/>
    <w:pPr>
      <w:ind w:left="478" w:hanging="361"/>
      <w:jc w:val="both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pPr>
      <w:ind w:hanging="358"/>
    </w:pPr>
  </w:style>
  <w:style w:type="paragraph" w:styleId="Ttulo">
    <w:name w:val="Title"/>
    <w:basedOn w:val="Normal"/>
    <w:link w:val="TtuloCar"/>
    <w:uiPriority w:val="10"/>
    <w:qFormat/>
    <w:pPr>
      <w:spacing w:before="44" w:line="341" w:lineRule="exact"/>
      <w:ind w:left="2362" w:right="2958"/>
      <w:jc w:val="center"/>
    </w:pPr>
    <w:rPr>
      <w:b/>
      <w:bCs/>
      <w:sz w:val="28"/>
      <w:szCs w:val="28"/>
    </w:rPr>
  </w:style>
  <w:style w:type="paragraph" w:styleId="Prrafodelista">
    <w:name w:val="List Paragraph"/>
    <w:basedOn w:val="Normal"/>
    <w:uiPriority w:val="34"/>
    <w:qFormat/>
    <w:pPr>
      <w:spacing w:before="120"/>
      <w:ind w:left="476" w:hanging="358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68"/>
    </w:pPr>
  </w:style>
  <w:style w:type="paragraph" w:styleId="Revisin">
    <w:name w:val="Revision"/>
    <w:hidden/>
    <w:uiPriority w:val="99"/>
    <w:semiHidden/>
    <w:rsid w:val="008125AA"/>
    <w:pPr>
      <w:widowControl/>
      <w:autoSpaceDE/>
      <w:autoSpaceDN/>
    </w:pPr>
    <w:rPr>
      <w:rFonts w:ascii="Calibri" w:eastAsia="Calibri" w:hAnsi="Calibri" w:cs="Calibri"/>
    </w:rPr>
  </w:style>
  <w:style w:type="character" w:styleId="Refdecomentario">
    <w:name w:val="annotation reference"/>
    <w:basedOn w:val="Fuentedeprrafopredeter"/>
    <w:uiPriority w:val="99"/>
    <w:semiHidden/>
    <w:unhideWhenUsed/>
    <w:rsid w:val="008125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125A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125AA"/>
    <w:rPr>
      <w:rFonts w:ascii="Calibri" w:eastAsia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25A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125AA"/>
    <w:rPr>
      <w:rFonts w:ascii="Calibri" w:eastAsia="Calibri" w:hAnsi="Calibri" w:cs="Calibri"/>
      <w:b/>
      <w:bCs/>
      <w:sz w:val="20"/>
      <w:szCs w:val="20"/>
    </w:rPr>
  </w:style>
  <w:style w:type="paragraph" w:styleId="Listaconvietas">
    <w:name w:val="List Bullet"/>
    <w:basedOn w:val="Normal"/>
    <w:uiPriority w:val="99"/>
    <w:unhideWhenUsed/>
    <w:rsid w:val="008125AA"/>
    <w:pPr>
      <w:numPr>
        <w:numId w:val="11"/>
      </w:numPr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014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80141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98014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80141"/>
    <w:rPr>
      <w:rFonts w:ascii="Calibri" w:eastAsia="Calibri" w:hAnsi="Calibri" w:cs="Calibri"/>
    </w:rPr>
  </w:style>
  <w:style w:type="table" w:styleId="Tablaconcuadrcula2-nfasis5">
    <w:name w:val="Grid Table 2 Accent 5"/>
    <w:basedOn w:val="Tablanormal"/>
    <w:uiPriority w:val="47"/>
    <w:rsid w:val="00A9075A"/>
    <w:pPr>
      <w:widowControl/>
      <w:autoSpaceDE/>
      <w:autoSpaceDN/>
    </w:pPr>
    <w:rPr>
      <w:rFonts w:ascii="Arial" w:eastAsia="Arial" w:hAnsi="Arial" w:cs="Arial"/>
      <w:lang w:val="es" w:eastAsia="es-ES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7B6DDF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904FF"/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eNormal1">
    <w:name w:val="Table Normal1"/>
    <w:uiPriority w:val="2"/>
    <w:semiHidden/>
    <w:unhideWhenUsed/>
    <w:qFormat/>
    <w:rsid w:val="005567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al"/>
    <w:rsid w:val="00523CF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523CFA"/>
  </w:style>
  <w:style w:type="character" w:customStyle="1" w:styleId="eop">
    <w:name w:val="eop"/>
    <w:basedOn w:val="Fuentedeprrafopredeter"/>
    <w:rsid w:val="00523CFA"/>
  </w:style>
  <w:style w:type="character" w:customStyle="1" w:styleId="TtuloCar">
    <w:name w:val="Título Car"/>
    <w:basedOn w:val="Fuentedeprrafopredeter"/>
    <w:link w:val="Ttulo"/>
    <w:uiPriority w:val="10"/>
    <w:rsid w:val="00367AC5"/>
    <w:rPr>
      <w:rFonts w:ascii="Calibri" w:eastAsia="Calibri" w:hAnsi="Calibri" w:cs="Calibr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7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5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22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4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feb837-75b8-4da0-839f-eb1c5ea2152d" xsi:nil="true"/>
    <n72767502c1c4e9bae8ce013fdee11cf xmlns="33d2ceeb-fd15-4065-892e-5be14dece4ff">
      <Terms xmlns="http://schemas.microsoft.com/office/infopath/2007/PartnerControls"/>
    </n72767502c1c4e9bae8ce013fdee11cf>
    <n4242925c0c540b099bbef476ae0347d xmlns="33d2ceeb-fd15-4065-892e-5be14dece4ff">
      <Terms xmlns="http://schemas.microsoft.com/office/infopath/2007/PartnerControls"/>
    </n4242925c0c540b099bbef476ae0347d>
    <lcf76f155ced4ddcb4097134ff3c332f xmlns="33d2ceeb-fd15-4065-892e-5be14dece4ff">
      <Terms xmlns="http://schemas.microsoft.com/office/infopath/2007/PartnerControls"/>
    </lcf76f155ced4ddcb4097134ff3c332f>
    <SharedWithUsers xmlns="61c22d5d-bdf7-4cb5-8a9c-6c28073473a9">
      <UserInfo>
        <DisplayName>Mercedes Alonso Segoviano - FIIAPP</DisplayName>
        <AccountId>1796</AccountId>
        <AccountType/>
      </UserInfo>
      <UserInfo>
        <DisplayName>Laura Guirao Stern - FIIAPP</DisplayName>
        <AccountId>2640</AccountId>
        <AccountType/>
      </UserInfo>
      <UserInfo>
        <DisplayName>Elena Higueras - EXT</DisplayName>
        <AccountId>3462</AccountId>
        <AccountType/>
      </UserInfo>
      <UserInfo>
        <DisplayName>Raquel da Silva - EXT</DisplayName>
        <AccountId>3467</AccountId>
        <AccountType/>
      </UserInfo>
      <UserInfo>
        <DisplayName>Victor Martinez - EXT</DisplayName>
        <AccountId>3256</AccountId>
        <AccountType/>
      </UserInfo>
      <UserInfo>
        <DisplayName>Ines Elvira Mejia - EXT</DisplayName>
        <AccountId>3489</AccountId>
        <AccountType/>
      </UserInfo>
      <UserInfo>
        <DisplayName>Aranzazu Freire Rodriguez-Sabio - FIIAPP</DisplayName>
        <AccountId>1652</AccountId>
        <AccountType/>
      </UserInfo>
      <UserInfo>
        <DisplayName>Elisa Duran Arrieta - FIIAPP</DisplayName>
        <AccountId>457</AccountId>
        <AccountType/>
      </UserInfo>
      <UserInfo>
        <DisplayName>Innovacion - EXT</DisplayName>
        <AccountId>3802</AccountId>
        <AccountType/>
      </UserInfo>
      <UserInfo>
        <DisplayName>Massimo Meccheri - IILA</DisplayName>
        <AccountId>3427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1DA512BF9E793498E3011D39B1824AC" ma:contentTypeVersion="20" ma:contentTypeDescription="Crear nuevo documento." ma:contentTypeScope="" ma:versionID="2e53a87ea5247205f78a20eb5cefb80d">
  <xsd:schema xmlns:xsd="http://www.w3.org/2001/XMLSchema" xmlns:xs="http://www.w3.org/2001/XMLSchema" xmlns:p="http://schemas.microsoft.com/office/2006/metadata/properties" xmlns:ns2="33d2ceeb-fd15-4065-892e-5be14dece4ff" xmlns:ns3="14feb837-75b8-4da0-839f-eb1c5ea2152d" xmlns:ns4="61c22d5d-bdf7-4cb5-8a9c-6c28073473a9" targetNamespace="http://schemas.microsoft.com/office/2006/metadata/properties" ma:root="true" ma:fieldsID="62ccdede3e4627fefff65ac5ccd02d72" ns2:_="" ns3:_="" ns4:_="">
    <xsd:import namespace="33d2ceeb-fd15-4065-892e-5be14dece4ff"/>
    <xsd:import namespace="14feb837-75b8-4da0-839f-eb1c5ea2152d"/>
    <xsd:import namespace="61c22d5d-bdf7-4cb5-8a9c-6c28073473a9"/>
    <xsd:element name="properties">
      <xsd:complexType>
        <xsd:sequence>
          <xsd:element name="documentManagement">
            <xsd:complexType>
              <xsd:all>
                <xsd:element ref="ns2:n72767502c1c4e9bae8ce013fdee11cf" minOccurs="0"/>
                <xsd:element ref="ns3:TaxCatchAll" minOccurs="0"/>
                <xsd:element ref="ns2:n4242925c0c540b099bbef476ae0347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4:SharedWithUsers" minOccurs="0"/>
                <xsd:element ref="ns4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d2ceeb-fd15-4065-892e-5be14dece4ff" elementFormDefault="qualified">
    <xsd:import namespace="http://schemas.microsoft.com/office/2006/documentManagement/types"/>
    <xsd:import namespace="http://schemas.microsoft.com/office/infopath/2007/PartnerControls"/>
    <xsd:element name="n72767502c1c4e9bae8ce013fdee11cf" ma:index="9" nillable="true" ma:taxonomy="true" ma:internalName="n72767502c1c4e9bae8ce013fdee11cf" ma:taxonomyFieldName="palabrasclaveempresa" ma:displayName="Palabras clave de FIIAPP" ma:fieldId="{77276750-2c1c-4e9b-ae8c-e013fdee11cf}" ma:taxonomyMulti="true" ma:sspId="0f4afbdf-b431-4932-b70a-70c1915ab58e" ma:termSetId="ef1fcd61-6b57-4f54-bb1f-b9c1166f37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4242925c0c540b099bbef476ae0347d" ma:index="12" nillable="true" ma:taxonomy="true" ma:internalName="n4242925c0c540b099bbef476ae0347d" ma:taxonomyFieldName="palabrasclavesitio" ma:displayName="Palabras clave de sitio" ma:fieldId="{74242925-c0c5-40b0-99bb-ef476ae0347d}" ma:taxonomyMulti="true" ma:sspId="0f4afbdf-b431-4932-b70a-70c1915ab58e" ma:termSetId="9543e3d4-bc00-4806-8d2a-8eaffc9c5c5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Etiquetas de imagen" ma:readOnly="false" ma:fieldId="{5cf76f15-5ced-4ddc-b409-7134ff3c332f}" ma:taxonomyMulti="true" ma:sspId="0f4afbdf-b431-4932-b70a-70c1915ab5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feb837-75b8-4da0-839f-eb1c5ea2152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ba24d67-f076-400f-a89a-89655bed651a}" ma:internalName="TaxCatchAll" ma:showField="CatchAllData" ma:web="14feb837-75b8-4da0-839f-eb1c5ea215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22d5d-bdf7-4cb5-8a9c-6c28073473a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CA2716-BE4D-4AE4-9EBB-D18E97B310F5}">
  <ds:schemaRefs>
    <ds:schemaRef ds:uri="http://schemas.microsoft.com/office/2006/metadata/properties"/>
    <ds:schemaRef ds:uri="http://schemas.microsoft.com/office/infopath/2007/PartnerControls"/>
    <ds:schemaRef ds:uri="14feb837-75b8-4da0-839f-eb1c5ea2152d"/>
    <ds:schemaRef ds:uri="33d2ceeb-fd15-4065-892e-5be14dece4ff"/>
    <ds:schemaRef ds:uri="61c22d5d-bdf7-4cb5-8a9c-6c28073473a9"/>
  </ds:schemaRefs>
</ds:datastoreItem>
</file>

<file path=customXml/itemProps2.xml><?xml version="1.0" encoding="utf-8"?>
<ds:datastoreItem xmlns:ds="http://schemas.openxmlformats.org/officeDocument/2006/customXml" ds:itemID="{54F1F96D-1B36-46A9-810C-2C5B9A7356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F0EFC0-8ABF-4B03-8134-004DDBC14A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5A1790-7CFD-45BC-8F5F-4F8D110883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d2ceeb-fd15-4065-892e-5be14dece4ff"/>
    <ds:schemaRef ds:uri="14feb837-75b8-4da0-839f-eb1c5ea2152d"/>
    <ds:schemaRef ds:uri="61c22d5d-bdf7-4cb5-8a9c-6c28073473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1082</Words>
  <Characters>5953</Characters>
  <Application>Microsoft Office Word</Application>
  <DocSecurity>0</DocSecurity>
  <Lines>49</Lines>
  <Paragraphs>14</Paragraphs>
  <ScaleCrop>false</ScaleCrop>
  <Company/>
  <LinksUpToDate>false</LinksUpToDate>
  <CharactersWithSpaces>7021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- 20220323 Concept Note Working Groups</dc:title>
  <dc:subject/>
  <dc:creator>elisa.duran</dc:creator>
  <cp:keywords/>
  <cp:lastModifiedBy>Mercedes Alonso Segoviano - FIIAPP</cp:lastModifiedBy>
  <cp:revision>15</cp:revision>
  <dcterms:created xsi:type="dcterms:W3CDTF">2023-05-18T01:23:00Z</dcterms:created>
  <dcterms:modified xsi:type="dcterms:W3CDTF">2023-05-18T04:42:00Z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LastSaved">
    <vt:filetime>2022-09-30T00:00:00Z</vt:filetime>
  </property>
  <property fmtid="{D5CDD505-2E9C-101B-9397-08002B2CF9AE}" pid="4" name="ContentTypeId">
    <vt:lpwstr>0x01010041DA512BF9E793498E3011D39B1824AC</vt:lpwstr>
  </property>
  <property fmtid="{D5CDD505-2E9C-101B-9397-08002B2CF9AE}" pid="5" name="MediaServiceImageTags">
    <vt:lpwstr/>
  </property>
  <property fmtid="{D5CDD505-2E9C-101B-9397-08002B2CF9AE}" pid="6" name="palabrasclaveempresa">
    <vt:lpwstr/>
  </property>
  <property fmtid="{D5CDD505-2E9C-101B-9397-08002B2CF9AE}" pid="7" name="palabrasclavesitio">
    <vt:lpwstr/>
  </property>
</Properties>
</file>